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214" w:type="dxa"/>
        <w:tblLook w:val="04A0" w:firstRow="1" w:lastRow="0" w:firstColumn="1" w:lastColumn="0" w:noHBand="0" w:noVBand="1"/>
      </w:tblPr>
      <w:tblGrid>
        <w:gridCol w:w="1418"/>
        <w:gridCol w:w="7796"/>
      </w:tblGrid>
      <w:tr w:rsidR="00084202" w:rsidRPr="0001286F" w14:paraId="2F3E2CD9" w14:textId="77777777" w:rsidTr="00084202">
        <w:trPr>
          <w:trHeight w:val="1401"/>
        </w:trPr>
        <w:tc>
          <w:tcPr>
            <w:tcW w:w="1418" w:type="dxa"/>
            <w:tcBorders>
              <w:top w:val="nil"/>
              <w:left w:val="nil"/>
              <w:bottom w:val="nil"/>
              <w:right w:val="single" w:sz="18" w:space="0" w:color="auto"/>
            </w:tcBorders>
          </w:tcPr>
          <w:p w14:paraId="36CDD8D3" w14:textId="0B161B3D" w:rsidR="00084202" w:rsidRPr="0001286F" w:rsidRDefault="0004105A" w:rsidP="00781D70">
            <w:pPr>
              <w:jc w:val="center"/>
              <w:rPr>
                <w:rFonts w:ascii="Inter" w:hAnsi="Inter" w:cs="Arial"/>
                <w:b/>
              </w:rPr>
            </w:pPr>
            <w:r w:rsidRPr="0001286F">
              <w:rPr>
                <w:rFonts w:ascii="Inter" w:hAnsi="Inter" w:cs="Arial"/>
                <w:b/>
                <w:noProof/>
                <w:lang w:eastAsia="fr-FR"/>
              </w:rPr>
              <w:drawing>
                <wp:anchor distT="0" distB="0" distL="114300" distR="114300" simplePos="0" relativeHeight="251658240" behindDoc="0" locked="0" layoutInCell="1" allowOverlap="1" wp14:anchorId="7F4B4324" wp14:editId="1A44AB88">
                  <wp:simplePos x="0" y="0"/>
                  <wp:positionH relativeFrom="column">
                    <wp:posOffset>-202482</wp:posOffset>
                  </wp:positionH>
                  <wp:positionV relativeFrom="paragraph">
                    <wp:posOffset>-105824</wp:posOffset>
                  </wp:positionV>
                  <wp:extent cx="854409" cy="1282535"/>
                  <wp:effectExtent l="0" t="0" r="0" b="0"/>
                  <wp:wrapNone/>
                  <wp:docPr id="582514400" name="Image 1" descr="Une image contenant texte, Graphique, affich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14400" name="Image 1" descr="Une image contenant texte, Graphique, affich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4409" cy="1282535"/>
                          </a:xfrm>
                          <a:prstGeom prst="rect">
                            <a:avLst/>
                          </a:prstGeom>
                        </pic:spPr>
                      </pic:pic>
                    </a:graphicData>
                  </a:graphic>
                  <wp14:sizeRelH relativeFrom="margin">
                    <wp14:pctWidth>0</wp14:pctWidth>
                  </wp14:sizeRelH>
                  <wp14:sizeRelV relativeFrom="margin">
                    <wp14:pctHeight>0</wp14:pctHeight>
                  </wp14:sizeRelV>
                </wp:anchor>
              </w:drawing>
            </w:r>
          </w:p>
        </w:tc>
        <w:tc>
          <w:tcPr>
            <w:tcW w:w="7796" w:type="dxa"/>
            <w:tcBorders>
              <w:top w:val="single" w:sz="18" w:space="0" w:color="auto"/>
              <w:left w:val="single" w:sz="18" w:space="0" w:color="auto"/>
              <w:bottom w:val="single" w:sz="18" w:space="0" w:color="auto"/>
              <w:right w:val="single" w:sz="18" w:space="0" w:color="auto"/>
            </w:tcBorders>
            <w:vAlign w:val="center"/>
          </w:tcPr>
          <w:p w14:paraId="2A97CED2" w14:textId="77777777" w:rsidR="00EE4415" w:rsidRPr="009C73DF" w:rsidRDefault="00EE4415" w:rsidP="00EE4415">
            <w:pPr>
              <w:pStyle w:val="Paragraphestandard"/>
              <w:spacing w:line="240" w:lineRule="auto"/>
              <w:jc w:val="center"/>
              <w:rPr>
                <w:rFonts w:ascii="Inter" w:hAnsi="Inter" w:cs="Arial"/>
                <w:b/>
                <w:color w:val="B50067"/>
                <w:sz w:val="22"/>
                <w:szCs w:val="20"/>
                <w:lang w:val="fr-FR"/>
              </w:rPr>
            </w:pPr>
            <w:r w:rsidRPr="009C73DF">
              <w:rPr>
                <w:rFonts w:ascii="Inter" w:hAnsi="Inter" w:cs="Arial"/>
                <w:b/>
                <w:color w:val="B50067"/>
                <w:sz w:val="28"/>
                <w:szCs w:val="20"/>
                <w:lang w:val="fr-FR"/>
              </w:rPr>
              <w:t>HERAULT-ENERGIES RECRUTE</w:t>
            </w:r>
          </w:p>
          <w:p w14:paraId="1CE605D0" w14:textId="77777777" w:rsidR="00EE4415" w:rsidRPr="009C73DF" w:rsidRDefault="00EE4415" w:rsidP="00EE4415">
            <w:pPr>
              <w:jc w:val="center"/>
              <w:rPr>
                <w:rFonts w:ascii="Inter" w:hAnsi="Inter" w:cs="Arial"/>
                <w:b/>
                <w:sz w:val="12"/>
                <w:szCs w:val="12"/>
                <w:lang w:val="fr-FR"/>
              </w:rPr>
            </w:pPr>
          </w:p>
          <w:p w14:paraId="3F79C6E4" w14:textId="04762319" w:rsidR="00EE4415" w:rsidRPr="009C73DF" w:rsidRDefault="00EE4415" w:rsidP="00EE4415">
            <w:pPr>
              <w:jc w:val="center"/>
              <w:rPr>
                <w:rFonts w:ascii="Inter" w:hAnsi="Inter" w:cs="Arial"/>
                <w:b/>
                <w:sz w:val="24"/>
                <w:lang w:val="fr-FR"/>
              </w:rPr>
            </w:pPr>
            <w:r w:rsidRPr="009C73DF">
              <w:rPr>
                <w:rFonts w:ascii="Inter" w:hAnsi="Inter" w:cs="Arial"/>
                <w:b/>
                <w:sz w:val="24"/>
                <w:lang w:val="fr-FR"/>
              </w:rPr>
              <w:t xml:space="preserve">UN(E) </w:t>
            </w:r>
            <w:r w:rsidR="009C73DF" w:rsidRPr="009C73DF">
              <w:rPr>
                <w:rFonts w:ascii="Inter" w:hAnsi="Inter" w:cs="Arial"/>
                <w:b/>
                <w:sz w:val="24"/>
                <w:lang w:val="fr-FR"/>
              </w:rPr>
              <w:t>AS</w:t>
            </w:r>
            <w:r w:rsidR="009C73DF">
              <w:rPr>
                <w:rFonts w:ascii="Inter" w:hAnsi="Inter" w:cs="Arial"/>
                <w:b/>
                <w:sz w:val="24"/>
                <w:lang w:val="fr-FR"/>
              </w:rPr>
              <w:t>SISTANT</w:t>
            </w:r>
            <w:r w:rsidRPr="009C73DF">
              <w:rPr>
                <w:rFonts w:ascii="Inter" w:hAnsi="Inter" w:cs="Arial"/>
                <w:b/>
                <w:sz w:val="24"/>
                <w:lang w:val="fr-FR"/>
              </w:rPr>
              <w:t xml:space="preserve">(E) </w:t>
            </w:r>
            <w:r w:rsidR="009C73DF">
              <w:rPr>
                <w:rFonts w:ascii="Inter" w:hAnsi="Inter" w:cs="Arial"/>
                <w:b/>
                <w:sz w:val="24"/>
                <w:lang w:val="fr-FR"/>
              </w:rPr>
              <w:t>ÉCLAIRAGE PUBLIC</w:t>
            </w:r>
            <w:r w:rsidRPr="009C73DF">
              <w:rPr>
                <w:rFonts w:ascii="Inter" w:hAnsi="Inter" w:cs="Arial"/>
                <w:b/>
                <w:sz w:val="24"/>
                <w:lang w:val="fr-FR"/>
              </w:rPr>
              <w:t xml:space="preserve"> (F/H)</w:t>
            </w:r>
          </w:p>
          <w:p w14:paraId="3DCFF9DC" w14:textId="77777777" w:rsidR="00EE4415" w:rsidRPr="009C73DF" w:rsidRDefault="00EE4415" w:rsidP="00EE4415">
            <w:pPr>
              <w:jc w:val="center"/>
              <w:rPr>
                <w:rFonts w:ascii="Inter" w:hAnsi="Inter" w:cs="Arial"/>
                <w:b/>
                <w:sz w:val="20"/>
                <w:szCs w:val="20"/>
                <w:highlight w:val="yellow"/>
                <w:lang w:val="fr-FR"/>
              </w:rPr>
            </w:pPr>
          </w:p>
          <w:p w14:paraId="6EB14F60" w14:textId="7C38C12C" w:rsidR="00EE4415" w:rsidRPr="0001286F" w:rsidRDefault="009C73DF" w:rsidP="00EE4415">
            <w:pPr>
              <w:jc w:val="center"/>
              <w:rPr>
                <w:rFonts w:ascii="Inter" w:hAnsi="Inter" w:cs="Arial"/>
                <w:b/>
                <w:sz w:val="20"/>
                <w:szCs w:val="20"/>
              </w:rPr>
            </w:pPr>
            <w:r>
              <w:rPr>
                <w:rFonts w:ascii="Inter" w:hAnsi="Inter" w:cs="Arial"/>
                <w:b/>
                <w:sz w:val="20"/>
                <w:szCs w:val="20"/>
              </w:rPr>
              <w:t xml:space="preserve">Poste contractuel </w:t>
            </w:r>
            <w:r w:rsidR="00EE4415" w:rsidRPr="0001286F">
              <w:rPr>
                <w:rFonts w:ascii="Inter" w:hAnsi="Inter" w:cs="Arial"/>
                <w:b/>
                <w:sz w:val="20"/>
                <w:szCs w:val="20"/>
              </w:rPr>
              <w:t xml:space="preserve">de </w:t>
            </w:r>
            <w:r>
              <w:rPr>
                <w:rFonts w:ascii="Inter" w:hAnsi="Inter" w:cs="Arial"/>
                <w:b/>
                <w:sz w:val="20"/>
                <w:szCs w:val="20"/>
              </w:rPr>
              <w:t>12</w:t>
            </w:r>
            <w:r w:rsidR="00EE4415" w:rsidRPr="0001286F">
              <w:rPr>
                <w:rFonts w:ascii="Inter" w:hAnsi="Inter" w:cs="Arial"/>
                <w:b/>
                <w:sz w:val="20"/>
                <w:szCs w:val="20"/>
              </w:rPr>
              <w:t xml:space="preserve"> </w:t>
            </w:r>
            <w:proofErr w:type="spellStart"/>
            <w:r w:rsidR="00EE4415" w:rsidRPr="0001286F">
              <w:rPr>
                <w:rFonts w:ascii="Inter" w:hAnsi="Inter" w:cs="Arial"/>
                <w:b/>
                <w:sz w:val="20"/>
                <w:szCs w:val="20"/>
              </w:rPr>
              <w:t>mois</w:t>
            </w:r>
            <w:proofErr w:type="spellEnd"/>
          </w:p>
          <w:p w14:paraId="5A093B8B" w14:textId="26C4801A" w:rsidR="00084202" w:rsidRPr="0001286F" w:rsidRDefault="00084202" w:rsidP="00781D70">
            <w:pPr>
              <w:jc w:val="center"/>
              <w:rPr>
                <w:rFonts w:ascii="Inter" w:hAnsi="Inter" w:cs="Arial"/>
                <w:b/>
                <w:sz w:val="24"/>
              </w:rPr>
            </w:pPr>
          </w:p>
        </w:tc>
      </w:tr>
    </w:tbl>
    <w:p w14:paraId="4D25EE08" w14:textId="4D5D3063" w:rsidR="00084202" w:rsidRPr="0001286F" w:rsidRDefault="00084202" w:rsidP="00521327">
      <w:pPr>
        <w:spacing w:after="0"/>
        <w:rPr>
          <w:rFonts w:ascii="Inter" w:hAnsi="Inter"/>
        </w:rPr>
      </w:pPr>
    </w:p>
    <w:p w14:paraId="1E8E461D" w14:textId="77777777" w:rsidR="00521327" w:rsidRPr="0001286F" w:rsidRDefault="00521327" w:rsidP="00521327">
      <w:pPr>
        <w:spacing w:after="0"/>
        <w:rPr>
          <w:rFonts w:ascii="Inter" w:hAnsi="Inter"/>
        </w:rPr>
      </w:pPr>
      <w:r w:rsidRPr="0001286F">
        <w:rPr>
          <w:rFonts w:ascii="Inter" w:hAnsi="Inter"/>
        </w:rPr>
        <w:t>Vous êtes intéressés par le domaine des énergies, et souhaitez :</w:t>
      </w:r>
    </w:p>
    <w:p w14:paraId="3B803EB5" w14:textId="2BD2EA3B" w:rsidR="00521327" w:rsidRPr="0001286F" w:rsidRDefault="00521327" w:rsidP="00521327">
      <w:pPr>
        <w:spacing w:after="0"/>
        <w:rPr>
          <w:rFonts w:ascii="Inter" w:hAnsi="Inter"/>
        </w:rPr>
      </w:pPr>
      <w:r w:rsidRPr="0001286F">
        <w:rPr>
          <w:rFonts w:ascii="Inter" w:hAnsi="Inter"/>
        </w:rPr>
        <w:t>- Être acteur de la transition énergétique,</w:t>
      </w:r>
    </w:p>
    <w:p w14:paraId="0F213B60" w14:textId="31E20001" w:rsidR="00521327" w:rsidRPr="0001286F" w:rsidRDefault="00521327" w:rsidP="00521327">
      <w:pPr>
        <w:spacing w:after="0"/>
        <w:rPr>
          <w:rFonts w:ascii="Inter" w:hAnsi="Inter"/>
        </w:rPr>
      </w:pPr>
      <w:r w:rsidRPr="0001286F">
        <w:rPr>
          <w:rFonts w:ascii="Inter" w:hAnsi="Inter"/>
        </w:rPr>
        <w:t>- Agir localement en accompagnement de structures publiques et privées,</w:t>
      </w:r>
    </w:p>
    <w:p w14:paraId="6B11BA61" w14:textId="416F7750" w:rsidR="00521327" w:rsidRPr="0001286F" w:rsidRDefault="00521327" w:rsidP="00521327">
      <w:pPr>
        <w:spacing w:after="0"/>
        <w:rPr>
          <w:rFonts w:ascii="Inter" w:hAnsi="Inter"/>
        </w:rPr>
      </w:pPr>
      <w:r w:rsidRPr="0001286F">
        <w:rPr>
          <w:rFonts w:ascii="Inter" w:hAnsi="Inter"/>
        </w:rPr>
        <w:t>- Mettre votre dynamisme au service des Héraultais</w:t>
      </w:r>
      <w:r w:rsidR="001F2C7B" w:rsidRPr="0001286F">
        <w:rPr>
          <w:rFonts w:ascii="Inter" w:hAnsi="Inter"/>
        </w:rPr>
        <w:t>,</w:t>
      </w:r>
    </w:p>
    <w:p w14:paraId="6452E0A3" w14:textId="54A61310" w:rsidR="00521327" w:rsidRPr="0001286F" w:rsidRDefault="00521327" w:rsidP="00521327">
      <w:pPr>
        <w:spacing w:after="0"/>
        <w:rPr>
          <w:rFonts w:ascii="Inter" w:hAnsi="Inter"/>
        </w:rPr>
      </w:pPr>
      <w:r w:rsidRPr="0001286F">
        <w:rPr>
          <w:rFonts w:ascii="Inter" w:hAnsi="Inter"/>
        </w:rPr>
        <w:t>Les relations et le travail dans un environnement à taille humaine vous animent</w:t>
      </w:r>
      <w:r w:rsidR="006D383F" w:rsidRPr="0001286F">
        <w:rPr>
          <w:rFonts w:ascii="Inter" w:hAnsi="Inter"/>
        </w:rPr>
        <w:t> ?</w:t>
      </w:r>
    </w:p>
    <w:p w14:paraId="229F6301" w14:textId="77777777" w:rsidR="00084202" w:rsidRPr="0001286F" w:rsidRDefault="00084202" w:rsidP="00084202">
      <w:pPr>
        <w:pStyle w:val="NormalWeb"/>
        <w:pBdr>
          <w:bottom w:val="single" w:sz="4" w:space="1" w:color="auto"/>
        </w:pBdr>
        <w:spacing w:before="0" w:beforeAutospacing="0" w:after="0" w:afterAutospacing="0"/>
        <w:jc w:val="both"/>
        <w:rPr>
          <w:rFonts w:ascii="Inter" w:hAnsi="Inter" w:cs="Arial"/>
          <w:sz w:val="18"/>
          <w:szCs w:val="18"/>
        </w:rPr>
      </w:pPr>
    </w:p>
    <w:p w14:paraId="57A5F0C2" w14:textId="70ECE77E" w:rsidR="00084202" w:rsidRPr="0001286F" w:rsidRDefault="00084202" w:rsidP="00084202">
      <w:pPr>
        <w:spacing w:before="240" w:after="240"/>
        <w:jc w:val="center"/>
        <w:rPr>
          <w:rFonts w:ascii="Inter" w:hAnsi="Inter" w:cs="Arial"/>
          <w:b/>
          <w:sz w:val="18"/>
          <w:szCs w:val="18"/>
        </w:rPr>
      </w:pPr>
      <w:r w:rsidRPr="0001286F">
        <w:rPr>
          <w:rFonts w:ascii="Inter" w:hAnsi="Inter" w:cs="Arial"/>
          <w:b/>
          <w:sz w:val="18"/>
          <w:szCs w:val="18"/>
        </w:rPr>
        <w:t>REJOIGNEZ NOTRE ÉQUIPE</w:t>
      </w:r>
    </w:p>
    <w:p w14:paraId="141222B0" w14:textId="77777777" w:rsidR="00084202" w:rsidRPr="0001286F" w:rsidRDefault="00084202" w:rsidP="00241A52">
      <w:pPr>
        <w:pBdr>
          <w:top w:val="single" w:sz="4" w:space="1" w:color="auto"/>
        </w:pBdr>
        <w:rPr>
          <w:rFonts w:ascii="Inter" w:hAnsi="Inter" w:cs="Arial"/>
          <w:sz w:val="8"/>
          <w:szCs w:val="8"/>
        </w:rPr>
      </w:pPr>
    </w:p>
    <w:p w14:paraId="75E4FF42" w14:textId="6BCF27F0" w:rsidR="00EE4415" w:rsidRPr="0001286F" w:rsidRDefault="00521327" w:rsidP="0037001C">
      <w:pPr>
        <w:spacing w:after="0"/>
        <w:jc w:val="both"/>
        <w:rPr>
          <w:rFonts w:ascii="Inter" w:hAnsi="Inter"/>
        </w:rPr>
      </w:pPr>
      <w:r w:rsidRPr="0001286F">
        <w:rPr>
          <w:rFonts w:ascii="Inter" w:hAnsi="Inter"/>
          <w:b/>
          <w:bCs/>
        </w:rPr>
        <w:t>Le syndicat mixte d’énergies de l’Hérault</w:t>
      </w:r>
      <w:r w:rsidRPr="0001286F">
        <w:rPr>
          <w:rFonts w:ascii="Inter" w:hAnsi="Inter"/>
        </w:rPr>
        <w:t>, est né en 1990 de la volonté forte des élus d’accompagner leur territoire rural, pour un service public des énergies toujours plus efficient. Une démarche politique poursuivie et renforcée par le comité syndical dont la volonté est d’apporter des compétences répondant aux problématiques énergétiques et financières contemporaines.</w:t>
      </w:r>
    </w:p>
    <w:p w14:paraId="6D2181DB" w14:textId="77777777" w:rsidR="00EE4415" w:rsidRPr="0001286F" w:rsidRDefault="00EE4415" w:rsidP="00EE4415">
      <w:pPr>
        <w:spacing w:after="0"/>
        <w:rPr>
          <w:rFonts w:ascii="Inter" w:hAnsi="Inter"/>
        </w:rPr>
      </w:pPr>
      <w:r w:rsidRPr="0001286F">
        <w:rPr>
          <w:rFonts w:ascii="Inter" w:hAnsi="Inter"/>
          <w:noProof/>
        </w:rPr>
        <mc:AlternateContent>
          <mc:Choice Requires="wps">
            <w:drawing>
              <wp:anchor distT="45720" distB="45720" distL="114300" distR="114300" simplePos="0" relativeHeight="251660288" behindDoc="1" locked="0" layoutInCell="1" allowOverlap="1" wp14:anchorId="523370F9" wp14:editId="3B828980">
                <wp:simplePos x="0" y="0"/>
                <wp:positionH relativeFrom="column">
                  <wp:posOffset>24130</wp:posOffset>
                </wp:positionH>
                <wp:positionV relativeFrom="paragraph">
                  <wp:posOffset>130175</wp:posOffset>
                </wp:positionV>
                <wp:extent cx="3571875" cy="238125"/>
                <wp:effectExtent l="0" t="0" r="28575" b="28575"/>
                <wp:wrapThrough wrapText="bothSides">
                  <wp:wrapPolygon edited="0">
                    <wp:start x="0" y="0"/>
                    <wp:lineTo x="0" y="22464"/>
                    <wp:lineTo x="21658" y="22464"/>
                    <wp:lineTo x="21658"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38125"/>
                        </a:xfrm>
                        <a:prstGeom prst="rect">
                          <a:avLst/>
                        </a:prstGeom>
                        <a:solidFill>
                          <a:srgbClr val="B50067"/>
                        </a:solidFill>
                        <a:ln w="9525">
                          <a:solidFill>
                            <a:srgbClr val="000000"/>
                          </a:solidFill>
                          <a:miter lim="800000"/>
                          <a:headEnd/>
                          <a:tailEnd/>
                        </a:ln>
                      </wps:spPr>
                      <wps:txbx>
                        <w:txbxContent>
                          <w:p w14:paraId="64F1BF96" w14:textId="77777777" w:rsidR="00EE4415" w:rsidRPr="00D51239" w:rsidRDefault="00EE4415" w:rsidP="00EE4415">
                            <w:pPr>
                              <w:rPr>
                                <w:color w:val="FFFFFF" w:themeColor="background1"/>
                              </w:rPr>
                            </w:pPr>
                            <w:r w:rsidRPr="00D51239">
                              <w:rPr>
                                <w:color w:val="FFFFFF" w:themeColor="background1"/>
                              </w:rPr>
                              <w:t>FINALITÉ DU POSTE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3370F9" id="_x0000_t202" coordsize="21600,21600" o:spt="202" path="m,l,21600r21600,l21600,xe">
                <v:stroke joinstyle="miter"/>
                <v:path gradientshapeok="t" o:connecttype="rect"/>
              </v:shapetype>
              <v:shape id="Zone de texte 2" o:spid="_x0000_s1026" type="#_x0000_t202" style="position:absolute;margin-left:1.9pt;margin-top:10.25pt;width:281.25pt;height:18.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" fillcolor="#b50067">
                <v:textbox>
                  <w:txbxContent>
                    <w:p w14:paraId="64F1BF96" w14:textId="77777777" w:rsidR="00EE4415" w:rsidRPr="00D51239" w:rsidRDefault="00EE4415" w:rsidP="00EE4415">
                      <w:pPr>
                        <w:rPr>
                          <w:color w:val="FFFFFF" w:themeColor="background1"/>
                        </w:rPr>
                      </w:pPr>
                      <w:r w:rsidRPr="00D51239">
                        <w:rPr>
                          <w:color w:val="FFFFFF" w:themeColor="background1"/>
                        </w:rPr>
                        <w:t>FINALITÉ DU POSTE</w:t>
                      </w:r>
                    </w:p>
                  </w:txbxContent>
                </v:textbox>
                <w10:wrap type="through"/>
              </v:shape>
            </w:pict>
          </mc:Fallback>
        </mc:AlternateContent>
      </w:r>
    </w:p>
    <w:p w14:paraId="397FAA91" w14:textId="77777777" w:rsidR="00EE4415" w:rsidRPr="0001286F" w:rsidRDefault="00EE4415" w:rsidP="00EE4415">
      <w:pPr>
        <w:spacing w:after="0"/>
        <w:rPr>
          <w:rFonts w:ascii="Inter" w:hAnsi="Inter"/>
        </w:rPr>
      </w:pPr>
    </w:p>
    <w:p w14:paraId="25C68CAC" w14:textId="77777777" w:rsidR="00EE4415" w:rsidRPr="0001286F" w:rsidRDefault="00EE4415" w:rsidP="00EE0A5A">
      <w:pPr>
        <w:spacing w:after="0"/>
        <w:rPr>
          <w:rFonts w:ascii="Inter" w:eastAsia="Times New Roman" w:hAnsi="Inter" w:cs="Arial"/>
          <w:b/>
          <w:bCs/>
          <w:iCs/>
          <w:caps/>
          <w:color w:val="FFFFFF" w:themeColor="background1"/>
          <w:kern w:val="0"/>
          <w:sz w:val="18"/>
          <w:szCs w:val="18"/>
          <w14:ligatures w14:val="none"/>
        </w:rPr>
      </w:pPr>
    </w:p>
    <w:p w14:paraId="2B21FB27" w14:textId="0B901079" w:rsidR="00EE0A5A" w:rsidRPr="0001286F" w:rsidRDefault="00EE4415" w:rsidP="0037001C">
      <w:pPr>
        <w:spacing w:after="0"/>
        <w:jc w:val="both"/>
        <w:rPr>
          <w:rFonts w:ascii="Inter" w:hAnsi="Inter"/>
        </w:rPr>
      </w:pPr>
      <w:r w:rsidRPr="0001286F">
        <w:rPr>
          <w:rFonts w:ascii="Inter" w:eastAsia="Times New Roman" w:hAnsi="Inter" w:cs="Arial"/>
          <w:iCs/>
          <w:caps/>
          <w:kern w:val="0"/>
          <w:sz w:val="18"/>
          <w:szCs w:val="18"/>
          <w14:ligatures w14:val="none"/>
        </w:rPr>
        <w:t>l</w:t>
      </w:r>
      <w:r w:rsidR="00521327" w:rsidRPr="0001286F">
        <w:rPr>
          <w:rFonts w:ascii="Inter" w:hAnsi="Inter"/>
        </w:rPr>
        <w:t xml:space="preserve">ocalisé au siège du syndicat à Pézenas, sous l’autorité du Directeur </w:t>
      </w:r>
      <w:r w:rsidR="009C73DF">
        <w:rPr>
          <w:rFonts w:ascii="Inter" w:hAnsi="Inter"/>
        </w:rPr>
        <w:t>Réseaux</w:t>
      </w:r>
      <w:r w:rsidR="00521327" w:rsidRPr="0001286F">
        <w:rPr>
          <w:rFonts w:ascii="Inter" w:hAnsi="Inter"/>
        </w:rPr>
        <w:t>,</w:t>
      </w:r>
      <w:r w:rsidR="009C73DF">
        <w:rPr>
          <w:rFonts w:ascii="Inter" w:hAnsi="Inter"/>
        </w:rPr>
        <w:t xml:space="preserve"> </w:t>
      </w:r>
      <w:r w:rsidR="009C73DF">
        <w:rPr>
          <w:rFonts w:ascii="Inter" w:hAnsi="Inter"/>
        </w:rPr>
        <w:br/>
      </w:r>
      <w:r w:rsidR="00EE0A5A" w:rsidRPr="0001286F">
        <w:rPr>
          <w:rFonts w:ascii="Inter" w:hAnsi="Inter"/>
        </w:rPr>
        <w:t>l</w:t>
      </w:r>
      <w:r w:rsidR="009C73DF">
        <w:rPr>
          <w:rFonts w:ascii="Inter" w:hAnsi="Inter"/>
        </w:rPr>
        <w:t>’assistant</w:t>
      </w:r>
      <w:r w:rsidR="00EE0A5A" w:rsidRPr="0001286F">
        <w:rPr>
          <w:rFonts w:ascii="Inter" w:hAnsi="Inter"/>
        </w:rPr>
        <w:t xml:space="preserve">(e) </w:t>
      </w:r>
      <w:r w:rsidR="009C73DF">
        <w:rPr>
          <w:rFonts w:ascii="Inter" w:hAnsi="Inter"/>
        </w:rPr>
        <w:t>éclairage public</w:t>
      </w:r>
      <w:r w:rsidR="00EE0A5A" w:rsidRPr="0001286F">
        <w:rPr>
          <w:rFonts w:ascii="Inter" w:hAnsi="Inter"/>
        </w:rPr>
        <w:t xml:space="preserve"> </w:t>
      </w:r>
      <w:r w:rsidR="009C73DF">
        <w:rPr>
          <w:rFonts w:ascii="Inter" w:hAnsi="Inter"/>
        </w:rPr>
        <w:t>accompagne</w:t>
      </w:r>
      <w:r w:rsidR="00F85DAB">
        <w:rPr>
          <w:rFonts w:ascii="Inter" w:hAnsi="Inter"/>
        </w:rPr>
        <w:t xml:space="preserve"> </w:t>
      </w:r>
      <w:r w:rsidR="009C73DF">
        <w:rPr>
          <w:rFonts w:ascii="Inter" w:hAnsi="Inter"/>
        </w:rPr>
        <w:t>le chargé d’affaire – référent éclairage public dans ses missions au quotidien</w:t>
      </w:r>
      <w:r w:rsidR="00EE0A5A" w:rsidRPr="0001286F">
        <w:rPr>
          <w:rFonts w:ascii="Inter" w:hAnsi="Inter"/>
        </w:rPr>
        <w:t>.</w:t>
      </w:r>
    </w:p>
    <w:p w14:paraId="3749E7BA" w14:textId="77777777" w:rsidR="002968B5" w:rsidRPr="0001286F" w:rsidRDefault="002968B5" w:rsidP="002968B5">
      <w:pPr>
        <w:pStyle w:val="Corpsdetexte"/>
        <w:spacing w:line="261" w:lineRule="auto"/>
        <w:jc w:val="both"/>
        <w:rPr>
          <w:rFonts w:ascii="Inter" w:hAnsi="Inter"/>
          <w:bCs/>
          <w:sz w:val="18"/>
          <w:szCs w:val="18"/>
          <w:lang w:val="fr-FR"/>
        </w:rPr>
      </w:pPr>
      <w:r w:rsidRPr="0001286F">
        <w:rPr>
          <w:rFonts w:ascii="Inter" w:hAnsi="Inter"/>
          <w:noProof/>
        </w:rPr>
        <mc:AlternateContent>
          <mc:Choice Requires="wps">
            <w:drawing>
              <wp:anchor distT="45720" distB="45720" distL="114300" distR="114300" simplePos="0" relativeHeight="251662336" behindDoc="0" locked="0" layoutInCell="1" allowOverlap="1" wp14:anchorId="036F3FA0" wp14:editId="5DE89D43">
                <wp:simplePos x="0" y="0"/>
                <wp:positionH relativeFrom="column">
                  <wp:posOffset>24130</wp:posOffset>
                </wp:positionH>
                <wp:positionV relativeFrom="paragraph">
                  <wp:posOffset>107950</wp:posOffset>
                </wp:positionV>
                <wp:extent cx="3571875" cy="257175"/>
                <wp:effectExtent l="0" t="0" r="28575" b="28575"/>
                <wp:wrapSquare wrapText="bothSides"/>
                <wp:docPr id="7128462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57175"/>
                        </a:xfrm>
                        <a:prstGeom prst="rect">
                          <a:avLst/>
                        </a:prstGeom>
                        <a:solidFill>
                          <a:srgbClr val="B50067"/>
                        </a:solidFill>
                        <a:ln w="9525">
                          <a:solidFill>
                            <a:srgbClr val="000000"/>
                          </a:solidFill>
                          <a:miter lim="800000"/>
                          <a:headEnd/>
                          <a:tailEnd/>
                        </a:ln>
                      </wps:spPr>
                      <wps:txbx>
                        <w:txbxContent>
                          <w:p w14:paraId="5FCB3627" w14:textId="77777777" w:rsidR="00440920" w:rsidRPr="00D51239" w:rsidRDefault="002968B5" w:rsidP="00440920">
                            <w:pPr>
                              <w:rPr>
                                <w:color w:val="FFFFFF" w:themeColor="background1"/>
                              </w:rPr>
                            </w:pPr>
                            <w:r w:rsidRPr="00D51239">
                              <w:rPr>
                                <w:color w:val="FFFFFF" w:themeColor="background1"/>
                              </w:rPr>
                              <w:t>MISSIONS ET RESPONSABILITÉS DU POSTE</w:t>
                            </w:r>
                          </w:p>
                          <w:p w14:paraId="76EF879B" w14:textId="11E94EA9" w:rsidR="002968B5" w:rsidRDefault="002968B5" w:rsidP="002968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F3FA0" id="_x0000_s1027" type="#_x0000_t202" style="position:absolute;left:0;text-align:left;margin-left:1.9pt;margin-top:8.5pt;width:281.25pt;height:2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" fillcolor="#b50067">
                <v:textbox>
                  <w:txbxContent>
                    <w:p w14:paraId="5FCB3627" w14:textId="77777777" w:rsidR="00440920" w:rsidRPr="00D51239" w:rsidRDefault="002968B5" w:rsidP="00440920">
                      <w:pPr>
                        <w:rPr>
                          <w:color w:val="FFFFFF" w:themeColor="background1"/>
                        </w:rPr>
                      </w:pPr>
                      <w:r w:rsidRPr="00D51239">
                        <w:rPr>
                          <w:color w:val="FFFFFF" w:themeColor="background1"/>
                        </w:rPr>
                        <w:t>MISSIONS ET RESPONSABILITÉS DU POSTE</w:t>
                      </w:r>
                    </w:p>
                    <w:p w14:paraId="76EF879B" w14:textId="11E94EA9" w:rsidR="002968B5" w:rsidRDefault="002968B5" w:rsidP="002968B5"/>
                  </w:txbxContent>
                </v:textbox>
                <w10:wrap type="square"/>
              </v:shape>
            </w:pict>
          </mc:Fallback>
        </mc:AlternateContent>
      </w:r>
    </w:p>
    <w:p w14:paraId="294B99EC" w14:textId="77777777" w:rsidR="002968B5" w:rsidRPr="0001286F" w:rsidRDefault="002968B5" w:rsidP="002968B5">
      <w:pPr>
        <w:pStyle w:val="Paragraphedeliste"/>
        <w:spacing w:after="0"/>
        <w:ind w:left="360"/>
        <w:rPr>
          <w:rFonts w:ascii="Inter" w:hAnsi="Inter"/>
        </w:rPr>
      </w:pPr>
    </w:p>
    <w:p w14:paraId="545CB3EC" w14:textId="77777777" w:rsidR="002968B5" w:rsidRPr="0001286F" w:rsidRDefault="002968B5" w:rsidP="002968B5">
      <w:pPr>
        <w:pStyle w:val="Paragraphedeliste"/>
        <w:spacing w:after="0"/>
        <w:ind w:left="360"/>
        <w:rPr>
          <w:rFonts w:ascii="Inter" w:hAnsi="Inter"/>
        </w:rPr>
      </w:pPr>
    </w:p>
    <w:p w14:paraId="7CD6B2D1" w14:textId="77777777" w:rsidR="009C73DF" w:rsidRPr="009C73DF" w:rsidRDefault="009C73DF" w:rsidP="00F85DAB">
      <w:pPr>
        <w:pStyle w:val="Paragraphedeliste"/>
        <w:numPr>
          <w:ilvl w:val="1"/>
          <w:numId w:val="12"/>
        </w:numPr>
        <w:spacing w:after="0"/>
        <w:ind w:left="426" w:hanging="426"/>
        <w:jc w:val="both"/>
        <w:rPr>
          <w:rFonts w:ascii="Inter" w:hAnsi="Inter"/>
        </w:rPr>
      </w:pPr>
      <w:r w:rsidRPr="009C73DF">
        <w:rPr>
          <w:rFonts w:ascii="Inter" w:hAnsi="Inter"/>
        </w:rPr>
        <w:t>Secrétariat,</w:t>
      </w:r>
    </w:p>
    <w:p w14:paraId="5396F1A3" w14:textId="6D4BCC8B" w:rsidR="009C73DF" w:rsidRPr="009C73DF" w:rsidRDefault="009C73DF" w:rsidP="00F85DAB">
      <w:pPr>
        <w:pStyle w:val="Paragraphedeliste"/>
        <w:numPr>
          <w:ilvl w:val="1"/>
          <w:numId w:val="12"/>
        </w:numPr>
        <w:spacing w:after="0"/>
        <w:ind w:left="426" w:hanging="426"/>
        <w:jc w:val="both"/>
        <w:rPr>
          <w:rFonts w:ascii="Inter" w:hAnsi="Inter"/>
        </w:rPr>
      </w:pPr>
      <w:r w:rsidRPr="009C73DF">
        <w:rPr>
          <w:rFonts w:ascii="Inter" w:hAnsi="Inter"/>
        </w:rPr>
        <w:t>Suivi quotidien des demandes d’intervention</w:t>
      </w:r>
    </w:p>
    <w:p w14:paraId="60C0E1D7" w14:textId="476E4B4E" w:rsidR="009C73DF" w:rsidRPr="009C73DF" w:rsidRDefault="009C73DF" w:rsidP="00F85DAB">
      <w:pPr>
        <w:pStyle w:val="Paragraphedeliste"/>
        <w:numPr>
          <w:ilvl w:val="1"/>
          <w:numId w:val="12"/>
        </w:numPr>
        <w:spacing w:after="0"/>
        <w:ind w:left="426" w:hanging="426"/>
        <w:jc w:val="both"/>
        <w:rPr>
          <w:rFonts w:ascii="Inter" w:hAnsi="Inter"/>
        </w:rPr>
      </w:pPr>
      <w:r w:rsidRPr="009C73DF">
        <w:rPr>
          <w:rFonts w:ascii="Inter" w:hAnsi="Inter"/>
        </w:rPr>
        <w:t>Extraction de données du logiciel métier (index, patrimoine, interventions, cotisations…)</w:t>
      </w:r>
    </w:p>
    <w:p w14:paraId="62A4D6F6" w14:textId="77777777" w:rsidR="009C73DF" w:rsidRPr="009C73DF" w:rsidRDefault="009C73DF" w:rsidP="00F85DAB">
      <w:pPr>
        <w:pStyle w:val="Paragraphedeliste"/>
        <w:numPr>
          <w:ilvl w:val="1"/>
          <w:numId w:val="12"/>
        </w:numPr>
        <w:spacing w:after="0"/>
        <w:ind w:left="426" w:hanging="426"/>
        <w:jc w:val="both"/>
        <w:rPr>
          <w:rFonts w:ascii="Inter" w:hAnsi="Inter"/>
        </w:rPr>
      </w:pPr>
      <w:r w:rsidRPr="009C73DF">
        <w:rPr>
          <w:rFonts w:ascii="Inter" w:hAnsi="Inter"/>
        </w:rPr>
        <w:t>Edition de tableaux de bord et de fiches de collecte d’ordre comptable et technique,</w:t>
      </w:r>
    </w:p>
    <w:p w14:paraId="68D77DBF" w14:textId="611B2FCA" w:rsidR="009C73DF" w:rsidRPr="009C73DF" w:rsidRDefault="009C73DF" w:rsidP="00F85DAB">
      <w:pPr>
        <w:pStyle w:val="Paragraphedeliste"/>
        <w:numPr>
          <w:ilvl w:val="1"/>
          <w:numId w:val="12"/>
        </w:numPr>
        <w:spacing w:after="0"/>
        <w:ind w:left="426" w:hanging="426"/>
        <w:jc w:val="both"/>
        <w:rPr>
          <w:rFonts w:ascii="Inter" w:hAnsi="Inter"/>
        </w:rPr>
      </w:pPr>
      <w:r w:rsidRPr="009C73DF">
        <w:rPr>
          <w:rFonts w:ascii="Inter" w:hAnsi="Inter"/>
        </w:rPr>
        <w:t>Suivi administratif des marchés liés à l’activité (délais, prolongation, OS, BC…),</w:t>
      </w:r>
    </w:p>
    <w:p w14:paraId="1F54AFAD" w14:textId="77777777" w:rsidR="009C73DF" w:rsidRDefault="009C73DF" w:rsidP="00F85DAB">
      <w:pPr>
        <w:pStyle w:val="Paragraphedeliste"/>
        <w:numPr>
          <w:ilvl w:val="1"/>
          <w:numId w:val="12"/>
        </w:numPr>
        <w:spacing w:after="0"/>
        <w:ind w:left="426" w:hanging="426"/>
        <w:jc w:val="both"/>
        <w:rPr>
          <w:rFonts w:ascii="Inter" w:hAnsi="Inter"/>
        </w:rPr>
      </w:pPr>
      <w:r w:rsidRPr="009C73DF">
        <w:rPr>
          <w:rFonts w:ascii="Inter" w:hAnsi="Inter"/>
        </w:rPr>
        <w:t>Suivi des demandes de paiement, établissement des certificats de paiement</w:t>
      </w:r>
    </w:p>
    <w:p w14:paraId="7FC95C16" w14:textId="139898CD" w:rsidR="008B1510" w:rsidRPr="0001286F" w:rsidRDefault="008B1510" w:rsidP="00A53956">
      <w:pPr>
        <w:pStyle w:val="Corpsdetexte"/>
        <w:spacing w:line="261" w:lineRule="auto"/>
        <w:ind w:left="142"/>
        <w:jc w:val="both"/>
        <w:rPr>
          <w:rFonts w:ascii="Inter" w:hAnsi="Inter"/>
          <w:bCs/>
          <w:sz w:val="18"/>
          <w:szCs w:val="18"/>
          <w:lang w:val="fr-FR"/>
        </w:rPr>
      </w:pPr>
      <w:r w:rsidRPr="0001286F">
        <w:rPr>
          <w:rFonts w:ascii="Inter" w:hAnsi="Inter"/>
          <w:b/>
          <w:bCs/>
          <w:iCs/>
          <w:caps/>
          <w:noProof/>
          <w:color w:val="FFFFFF" w:themeColor="background1"/>
          <w:sz w:val="18"/>
          <w:szCs w:val="18"/>
        </w:rPr>
        <mc:AlternateContent>
          <mc:Choice Requires="wps">
            <w:drawing>
              <wp:anchor distT="45720" distB="45720" distL="114300" distR="114300" simplePos="0" relativeHeight="251664384" behindDoc="0" locked="0" layoutInCell="1" allowOverlap="1" wp14:anchorId="4765F173" wp14:editId="2CEC9954">
                <wp:simplePos x="0" y="0"/>
                <wp:positionH relativeFrom="column">
                  <wp:posOffset>-13970</wp:posOffset>
                </wp:positionH>
                <wp:positionV relativeFrom="paragraph">
                  <wp:posOffset>158750</wp:posOffset>
                </wp:positionV>
                <wp:extent cx="3514725" cy="257175"/>
                <wp:effectExtent l="0" t="0" r="28575" b="28575"/>
                <wp:wrapSquare wrapText="bothSides"/>
                <wp:docPr id="13509245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57175"/>
                        </a:xfrm>
                        <a:prstGeom prst="rect">
                          <a:avLst/>
                        </a:prstGeom>
                        <a:solidFill>
                          <a:srgbClr val="B50067"/>
                        </a:solidFill>
                        <a:ln w="9525">
                          <a:solidFill>
                            <a:srgbClr val="000000"/>
                          </a:solidFill>
                          <a:miter lim="800000"/>
                          <a:headEnd/>
                          <a:tailEnd/>
                        </a:ln>
                      </wps:spPr>
                      <wps:txbx>
                        <w:txbxContent>
                          <w:p w14:paraId="709A5527" w14:textId="77777777" w:rsidR="008B1510" w:rsidRPr="00D51239" w:rsidRDefault="008B1510" w:rsidP="008B1510">
                            <w:pPr>
                              <w:rPr>
                                <w:color w:val="FFFFFF" w:themeColor="background1"/>
                              </w:rPr>
                            </w:pPr>
                            <w:r w:rsidRPr="00D51239">
                              <w:rPr>
                                <w:color w:val="FFFFFF" w:themeColor="background1"/>
                              </w:rPr>
                              <w:t>PROFIL(S) RECHERCHÉ(S)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5F173" id="_x0000_s1028" type="#_x0000_t202" style="position:absolute;left:0;text-align:left;margin-left:-1.1pt;margin-top:12.5pt;width:276.75pt;height:2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" fillcolor="#b50067">
                <v:textbox>
                  <w:txbxContent>
                    <w:p w14:paraId="709A5527" w14:textId="77777777" w:rsidR="008B1510" w:rsidRPr="00D51239" w:rsidRDefault="008B1510" w:rsidP="008B1510">
                      <w:pPr>
                        <w:rPr>
                          <w:color w:val="FFFFFF" w:themeColor="background1"/>
                        </w:rPr>
                      </w:pPr>
                      <w:r w:rsidRPr="00D51239">
                        <w:rPr>
                          <w:color w:val="FFFFFF" w:themeColor="background1"/>
                        </w:rPr>
                        <w:t>PROFIL(S) RECHERCHÉ(S)</w:t>
                      </w:r>
                    </w:p>
                  </w:txbxContent>
                </v:textbox>
                <w10:wrap type="square"/>
              </v:shape>
            </w:pict>
          </mc:Fallback>
        </mc:AlternateContent>
      </w:r>
    </w:p>
    <w:p w14:paraId="6ADEB066" w14:textId="77777777" w:rsidR="008B1510" w:rsidRPr="00F85DAB" w:rsidRDefault="008B1510" w:rsidP="00F85DAB">
      <w:pPr>
        <w:spacing w:after="0"/>
        <w:ind w:left="360"/>
        <w:rPr>
          <w:rFonts w:ascii="Inter" w:hAnsi="Inter"/>
          <w:b/>
          <w:bCs/>
        </w:rPr>
      </w:pPr>
    </w:p>
    <w:p w14:paraId="2458E056" w14:textId="77777777" w:rsidR="00F85DAB" w:rsidRDefault="00F85DAB" w:rsidP="0037001C">
      <w:pPr>
        <w:spacing w:after="0"/>
        <w:jc w:val="both"/>
        <w:rPr>
          <w:rFonts w:ascii="Inter" w:hAnsi="Inter"/>
          <w:b/>
          <w:bCs/>
        </w:rPr>
      </w:pPr>
    </w:p>
    <w:p w14:paraId="61AD4313" w14:textId="631E8172" w:rsidR="008345E2" w:rsidRPr="0001286F" w:rsidRDefault="008345E2" w:rsidP="0037001C">
      <w:pPr>
        <w:spacing w:after="0"/>
        <w:jc w:val="both"/>
        <w:rPr>
          <w:rFonts w:ascii="Inter" w:hAnsi="Inter"/>
          <w:b/>
          <w:bCs/>
        </w:rPr>
      </w:pPr>
      <w:r w:rsidRPr="0001286F">
        <w:rPr>
          <w:rFonts w:ascii="Inter" w:hAnsi="Inter"/>
          <w:b/>
          <w:bCs/>
        </w:rPr>
        <w:t>Compétences :</w:t>
      </w:r>
    </w:p>
    <w:p w14:paraId="5908B00F" w14:textId="00A308A1" w:rsidR="008345E2" w:rsidRPr="0001286F" w:rsidRDefault="008345E2" w:rsidP="0037001C">
      <w:pPr>
        <w:pStyle w:val="Paragraphedeliste"/>
        <w:numPr>
          <w:ilvl w:val="0"/>
          <w:numId w:val="4"/>
        </w:numPr>
        <w:spacing w:after="0"/>
        <w:jc w:val="both"/>
        <w:rPr>
          <w:rFonts w:ascii="Inter" w:hAnsi="Inter"/>
        </w:rPr>
      </w:pPr>
      <w:r w:rsidRPr="0001286F">
        <w:rPr>
          <w:rFonts w:ascii="Inter" w:hAnsi="Inter"/>
        </w:rPr>
        <w:t xml:space="preserve">Bac +2 dans </w:t>
      </w:r>
      <w:r w:rsidR="009C73DF">
        <w:rPr>
          <w:rFonts w:ascii="Inter" w:hAnsi="Inter"/>
        </w:rPr>
        <w:t>le</w:t>
      </w:r>
      <w:r w:rsidRPr="0001286F">
        <w:rPr>
          <w:rFonts w:ascii="Inter" w:hAnsi="Inter"/>
        </w:rPr>
        <w:t xml:space="preserve"> domaine</w:t>
      </w:r>
      <w:r w:rsidR="009C73DF">
        <w:rPr>
          <w:rFonts w:ascii="Inter" w:hAnsi="Inter"/>
        </w:rPr>
        <w:t xml:space="preserve"> du secrétariat et de la gestion administrative </w:t>
      </w:r>
      <w:r w:rsidRPr="0001286F">
        <w:rPr>
          <w:rFonts w:ascii="Inter" w:hAnsi="Inter"/>
        </w:rPr>
        <w:t>(et/ou une expérience équivalente)</w:t>
      </w:r>
    </w:p>
    <w:p w14:paraId="5EEBB71F" w14:textId="77777777" w:rsidR="008345E2" w:rsidRPr="0001286F" w:rsidRDefault="008345E2" w:rsidP="0037001C">
      <w:pPr>
        <w:spacing w:after="0"/>
        <w:jc w:val="both"/>
        <w:rPr>
          <w:rFonts w:ascii="Inter" w:hAnsi="Inter"/>
          <w:b/>
          <w:bCs/>
        </w:rPr>
      </w:pPr>
    </w:p>
    <w:p w14:paraId="66CA3E2B" w14:textId="5D619C4B" w:rsidR="00E54D67" w:rsidRPr="0001286F" w:rsidRDefault="00E54D67" w:rsidP="0037001C">
      <w:pPr>
        <w:spacing w:after="0"/>
        <w:jc w:val="both"/>
        <w:rPr>
          <w:rFonts w:ascii="Inter" w:hAnsi="Inter"/>
        </w:rPr>
      </w:pPr>
      <w:r w:rsidRPr="0001286F">
        <w:rPr>
          <w:rFonts w:ascii="Inter" w:hAnsi="Inter"/>
          <w:b/>
          <w:bCs/>
        </w:rPr>
        <w:t xml:space="preserve">Les « savoirs » </w:t>
      </w:r>
      <w:r w:rsidRPr="0001286F">
        <w:rPr>
          <w:rFonts w:ascii="Inter" w:hAnsi="Inter"/>
        </w:rPr>
        <w:t>:</w:t>
      </w:r>
    </w:p>
    <w:p w14:paraId="77BFF80C" w14:textId="60A1FEB0" w:rsidR="00E54D67" w:rsidRPr="0001286F" w:rsidRDefault="009C73DF" w:rsidP="00A53956">
      <w:pPr>
        <w:pStyle w:val="Paragraphedeliste"/>
        <w:numPr>
          <w:ilvl w:val="0"/>
          <w:numId w:val="4"/>
        </w:numPr>
        <w:spacing w:after="0"/>
        <w:ind w:left="426" w:hanging="426"/>
        <w:jc w:val="both"/>
        <w:rPr>
          <w:rFonts w:ascii="Inter" w:hAnsi="Inter"/>
        </w:rPr>
      </w:pPr>
      <w:r>
        <w:rPr>
          <w:rFonts w:ascii="Inter" w:hAnsi="Inter"/>
        </w:rPr>
        <w:t>Notions d’organisation et de gestion du temps</w:t>
      </w:r>
      <w:r w:rsidR="008345E2" w:rsidRPr="0001286F">
        <w:rPr>
          <w:rFonts w:ascii="Inter" w:hAnsi="Inter"/>
        </w:rPr>
        <w:t>.</w:t>
      </w:r>
    </w:p>
    <w:p w14:paraId="73DA20F3" w14:textId="5B43BA4E" w:rsidR="008345E2" w:rsidRPr="00A53956" w:rsidRDefault="009C73DF" w:rsidP="00A53956">
      <w:pPr>
        <w:pStyle w:val="Paragraphedeliste"/>
        <w:numPr>
          <w:ilvl w:val="0"/>
          <w:numId w:val="11"/>
        </w:numPr>
        <w:spacing w:after="0"/>
        <w:ind w:left="426" w:hanging="426"/>
        <w:jc w:val="both"/>
        <w:rPr>
          <w:rFonts w:ascii="Inter" w:hAnsi="Inter"/>
        </w:rPr>
      </w:pPr>
      <w:r w:rsidRPr="00A53956">
        <w:rPr>
          <w:rFonts w:ascii="Inter" w:hAnsi="Inter"/>
        </w:rPr>
        <w:t>Connaissance des règles de l’expression orale et écrite de qualité</w:t>
      </w:r>
      <w:r w:rsidR="008345E2" w:rsidRPr="00A53956">
        <w:rPr>
          <w:rFonts w:ascii="Inter" w:hAnsi="Inter"/>
        </w:rPr>
        <w:t>.</w:t>
      </w:r>
    </w:p>
    <w:p w14:paraId="3106D0AA" w14:textId="4ADED571" w:rsidR="00521327" w:rsidRPr="00A53956" w:rsidRDefault="009C73DF" w:rsidP="00A53956">
      <w:pPr>
        <w:pStyle w:val="Paragraphedeliste"/>
        <w:numPr>
          <w:ilvl w:val="0"/>
          <w:numId w:val="11"/>
        </w:numPr>
        <w:spacing w:after="0"/>
        <w:ind w:left="426" w:hanging="426"/>
        <w:jc w:val="both"/>
        <w:rPr>
          <w:rFonts w:ascii="Inter" w:hAnsi="Inter"/>
        </w:rPr>
      </w:pPr>
      <w:r w:rsidRPr="00A53956">
        <w:rPr>
          <w:rFonts w:ascii="Inter" w:hAnsi="Inter"/>
        </w:rPr>
        <w:t xml:space="preserve">Maîtrise des règles d’orthographe, </w:t>
      </w:r>
      <w:r w:rsidR="004651D9">
        <w:rPr>
          <w:rFonts w:ascii="Inter" w:hAnsi="Inter"/>
        </w:rPr>
        <w:t xml:space="preserve">de </w:t>
      </w:r>
      <w:r w:rsidRPr="00A53956">
        <w:rPr>
          <w:rFonts w:ascii="Inter" w:hAnsi="Inter"/>
        </w:rPr>
        <w:t xml:space="preserve">syntaxe et </w:t>
      </w:r>
      <w:r w:rsidR="004651D9">
        <w:rPr>
          <w:rFonts w:ascii="Inter" w:hAnsi="Inter"/>
        </w:rPr>
        <w:t xml:space="preserve">de </w:t>
      </w:r>
      <w:r w:rsidRPr="00A53956">
        <w:rPr>
          <w:rFonts w:ascii="Inter" w:hAnsi="Inter"/>
        </w:rPr>
        <w:t>grammaire</w:t>
      </w:r>
      <w:r w:rsidR="008345E2" w:rsidRPr="00A53956">
        <w:rPr>
          <w:rFonts w:ascii="Inter" w:hAnsi="Inter"/>
        </w:rPr>
        <w:t>.</w:t>
      </w:r>
    </w:p>
    <w:p w14:paraId="2505613B" w14:textId="19E444B6" w:rsidR="00A53956" w:rsidRPr="00A53956" w:rsidRDefault="00A53956" w:rsidP="00A53956">
      <w:pPr>
        <w:pStyle w:val="Paragraphedeliste"/>
        <w:numPr>
          <w:ilvl w:val="0"/>
          <w:numId w:val="11"/>
        </w:numPr>
        <w:spacing w:after="0"/>
        <w:ind w:left="426" w:hanging="426"/>
        <w:jc w:val="both"/>
        <w:rPr>
          <w:rFonts w:ascii="Inter" w:hAnsi="Inter"/>
        </w:rPr>
      </w:pPr>
      <w:r w:rsidRPr="00A53956">
        <w:rPr>
          <w:rFonts w:ascii="Inter" w:hAnsi="Inter"/>
        </w:rPr>
        <w:lastRenderedPageBreak/>
        <w:t>Notions essentielles de la comptabilité publique</w:t>
      </w:r>
    </w:p>
    <w:p w14:paraId="496596C9" w14:textId="428499F7" w:rsidR="00A53956" w:rsidRPr="00A53956" w:rsidRDefault="00A53956" w:rsidP="00A53956">
      <w:pPr>
        <w:pStyle w:val="Paragraphedeliste"/>
        <w:numPr>
          <w:ilvl w:val="0"/>
          <w:numId w:val="11"/>
        </w:numPr>
        <w:spacing w:after="0"/>
        <w:ind w:left="426" w:hanging="426"/>
        <w:jc w:val="both"/>
        <w:rPr>
          <w:rFonts w:ascii="Inter" w:hAnsi="Inter"/>
        </w:rPr>
      </w:pPr>
      <w:r w:rsidRPr="00A53956">
        <w:rPr>
          <w:rFonts w:ascii="Inter" w:hAnsi="Inter"/>
        </w:rPr>
        <w:t>Notions de base des marchés publics dans la phase opérationnelle</w:t>
      </w:r>
    </w:p>
    <w:p w14:paraId="2741F22E" w14:textId="542AEE5D" w:rsidR="00A53956" w:rsidRPr="00A53956" w:rsidRDefault="00A53956" w:rsidP="00A53956">
      <w:pPr>
        <w:pStyle w:val="Paragraphedeliste"/>
        <w:numPr>
          <w:ilvl w:val="0"/>
          <w:numId w:val="11"/>
        </w:numPr>
        <w:spacing w:after="0"/>
        <w:ind w:left="426" w:hanging="426"/>
        <w:jc w:val="both"/>
        <w:rPr>
          <w:rFonts w:ascii="Inter" w:hAnsi="Inter"/>
        </w:rPr>
      </w:pPr>
      <w:r w:rsidRPr="00A53956">
        <w:rPr>
          <w:rFonts w:ascii="Inter" w:hAnsi="Inter"/>
        </w:rPr>
        <w:t xml:space="preserve">Connaissance de l’environnement des collectivités locales et </w:t>
      </w:r>
      <w:r w:rsidR="00F85DAB">
        <w:rPr>
          <w:rFonts w:ascii="Inter" w:hAnsi="Inter"/>
        </w:rPr>
        <w:t>de l’</w:t>
      </w:r>
      <w:r w:rsidRPr="00A53956">
        <w:rPr>
          <w:rFonts w:ascii="Inter" w:hAnsi="Inter"/>
        </w:rPr>
        <w:t>intercommunalité</w:t>
      </w:r>
    </w:p>
    <w:p w14:paraId="483EE864" w14:textId="77777777" w:rsidR="00E54D67" w:rsidRPr="0001286F" w:rsidRDefault="00E54D67" w:rsidP="00A53956">
      <w:pPr>
        <w:spacing w:after="0"/>
        <w:ind w:left="426" w:hanging="426"/>
        <w:jc w:val="both"/>
        <w:rPr>
          <w:rFonts w:ascii="Inter" w:hAnsi="Inter"/>
        </w:rPr>
      </w:pPr>
    </w:p>
    <w:p w14:paraId="586CD192" w14:textId="060248A6" w:rsidR="008345E2" w:rsidRPr="0001286F" w:rsidRDefault="00E54D67" w:rsidP="0037001C">
      <w:pPr>
        <w:spacing w:after="0"/>
        <w:jc w:val="both"/>
        <w:rPr>
          <w:rFonts w:ascii="Inter" w:hAnsi="Inter"/>
        </w:rPr>
      </w:pPr>
      <w:r w:rsidRPr="0001286F">
        <w:rPr>
          <w:rFonts w:ascii="Inter" w:hAnsi="Inter"/>
          <w:b/>
          <w:bCs/>
        </w:rPr>
        <w:t xml:space="preserve">Les « savoir-faire » </w:t>
      </w:r>
      <w:r w:rsidRPr="0001286F">
        <w:rPr>
          <w:rFonts w:ascii="Inter" w:hAnsi="Inter"/>
        </w:rPr>
        <w:t>:</w:t>
      </w:r>
    </w:p>
    <w:p w14:paraId="61B0C194" w14:textId="0E0741A7" w:rsidR="008345E2" w:rsidRPr="0001286F" w:rsidRDefault="00A53956" w:rsidP="0037001C">
      <w:pPr>
        <w:pStyle w:val="Paragraphedeliste"/>
        <w:numPr>
          <w:ilvl w:val="0"/>
          <w:numId w:val="6"/>
        </w:numPr>
        <w:spacing w:after="0"/>
        <w:jc w:val="both"/>
        <w:rPr>
          <w:rFonts w:ascii="Inter" w:hAnsi="Inter"/>
        </w:rPr>
      </w:pPr>
      <w:r>
        <w:rPr>
          <w:rFonts w:ascii="Inter" w:hAnsi="Inter"/>
        </w:rPr>
        <w:t>Maîtrise de l’outil informatique en général et des logiciels de bureautique Excel et Word</w:t>
      </w:r>
    </w:p>
    <w:p w14:paraId="177AC08C" w14:textId="145E66F5" w:rsidR="008345E2" w:rsidRPr="0001286F" w:rsidRDefault="00A53956" w:rsidP="0037001C">
      <w:pPr>
        <w:pStyle w:val="Paragraphedeliste"/>
        <w:numPr>
          <w:ilvl w:val="0"/>
          <w:numId w:val="6"/>
        </w:numPr>
        <w:spacing w:after="0"/>
        <w:jc w:val="both"/>
        <w:rPr>
          <w:rFonts w:ascii="Inter" w:hAnsi="Inter"/>
        </w:rPr>
      </w:pPr>
      <w:r>
        <w:rPr>
          <w:rFonts w:ascii="Inter" w:hAnsi="Inter"/>
        </w:rPr>
        <w:t>Maîtrise des techniques d’assemblage, de classement et d’archivage des documents</w:t>
      </w:r>
    </w:p>
    <w:p w14:paraId="3673648C" w14:textId="77777777" w:rsidR="00E54D67" w:rsidRPr="0001286F" w:rsidRDefault="00E54D67" w:rsidP="0037001C">
      <w:pPr>
        <w:spacing w:after="0"/>
        <w:jc w:val="both"/>
        <w:rPr>
          <w:rFonts w:ascii="Inter" w:hAnsi="Inter"/>
        </w:rPr>
      </w:pPr>
    </w:p>
    <w:p w14:paraId="03E5299A" w14:textId="20A9C8AC" w:rsidR="00E54D67" w:rsidRPr="0001286F" w:rsidRDefault="00E54D67" w:rsidP="0037001C">
      <w:pPr>
        <w:spacing w:after="0"/>
        <w:jc w:val="both"/>
        <w:rPr>
          <w:rFonts w:ascii="Inter" w:hAnsi="Inter"/>
        </w:rPr>
      </w:pPr>
      <w:r w:rsidRPr="0001286F">
        <w:rPr>
          <w:rFonts w:ascii="Inter" w:hAnsi="Inter"/>
          <w:b/>
          <w:bCs/>
        </w:rPr>
        <w:t xml:space="preserve">Les « savoir-être » </w:t>
      </w:r>
      <w:r w:rsidRPr="0001286F">
        <w:rPr>
          <w:rFonts w:ascii="Inter" w:hAnsi="Inter"/>
        </w:rPr>
        <w:t>:</w:t>
      </w:r>
    </w:p>
    <w:p w14:paraId="6C87DC2A" w14:textId="5CBF3E1D" w:rsidR="00E54D67" w:rsidRDefault="00A53956" w:rsidP="0037001C">
      <w:pPr>
        <w:pStyle w:val="Paragraphedeliste"/>
        <w:numPr>
          <w:ilvl w:val="0"/>
          <w:numId w:val="8"/>
        </w:numPr>
        <w:spacing w:after="0"/>
        <w:jc w:val="both"/>
        <w:rPr>
          <w:rFonts w:ascii="Inter" w:hAnsi="Inter"/>
        </w:rPr>
      </w:pPr>
      <w:r>
        <w:rPr>
          <w:rFonts w:ascii="Inter" w:hAnsi="Inter"/>
        </w:rPr>
        <w:t>Sens de l’organisation et d’initiative</w:t>
      </w:r>
    </w:p>
    <w:p w14:paraId="453DAF52" w14:textId="41BA5F9B" w:rsidR="00A53956" w:rsidRDefault="00A53956" w:rsidP="0037001C">
      <w:pPr>
        <w:pStyle w:val="Paragraphedeliste"/>
        <w:numPr>
          <w:ilvl w:val="0"/>
          <w:numId w:val="8"/>
        </w:numPr>
        <w:spacing w:after="0"/>
        <w:jc w:val="both"/>
        <w:rPr>
          <w:rFonts w:ascii="Inter" w:hAnsi="Inter"/>
        </w:rPr>
      </w:pPr>
      <w:r>
        <w:rPr>
          <w:rFonts w:ascii="Inter" w:hAnsi="Inter"/>
        </w:rPr>
        <w:t>Aptitude à la communication écrite et orale</w:t>
      </w:r>
    </w:p>
    <w:p w14:paraId="6918A1E5" w14:textId="1A7B3BB6" w:rsidR="00A53956" w:rsidRPr="0001286F" w:rsidRDefault="00A53956" w:rsidP="0037001C">
      <w:pPr>
        <w:pStyle w:val="Paragraphedeliste"/>
        <w:numPr>
          <w:ilvl w:val="0"/>
          <w:numId w:val="8"/>
        </w:numPr>
        <w:spacing w:after="0"/>
        <w:jc w:val="both"/>
        <w:rPr>
          <w:rFonts w:ascii="Inter" w:hAnsi="Inter"/>
        </w:rPr>
      </w:pPr>
      <w:r>
        <w:rPr>
          <w:rFonts w:ascii="Inter" w:hAnsi="Inter"/>
        </w:rPr>
        <w:t>Savoir concilier autonomie et travail en équipe</w:t>
      </w:r>
    </w:p>
    <w:p w14:paraId="18496C18" w14:textId="77777777" w:rsidR="008B1510" w:rsidRPr="0001286F" w:rsidRDefault="008B1510" w:rsidP="008B1510">
      <w:pPr>
        <w:pStyle w:val="Paragraphedeliste"/>
        <w:spacing w:after="0"/>
        <w:ind w:left="360"/>
        <w:rPr>
          <w:rFonts w:ascii="Inter" w:hAnsi="Inter"/>
        </w:rPr>
      </w:pPr>
    </w:p>
    <w:p w14:paraId="53C48D5D" w14:textId="77777777" w:rsidR="008B1510" w:rsidRPr="0001286F" w:rsidRDefault="008B1510" w:rsidP="008B1510">
      <w:pPr>
        <w:pStyle w:val="Paragraphedeliste"/>
        <w:ind w:left="360"/>
        <w:jc w:val="both"/>
        <w:rPr>
          <w:rFonts w:ascii="Inter" w:hAnsi="Inter" w:cs="Arial"/>
          <w:sz w:val="18"/>
          <w:szCs w:val="18"/>
        </w:rPr>
      </w:pPr>
      <w:r w:rsidRPr="0001286F">
        <w:rPr>
          <w:rFonts w:ascii="Inter" w:hAnsi="Inter"/>
          <w:noProof/>
        </w:rPr>
        <mc:AlternateContent>
          <mc:Choice Requires="wps">
            <w:drawing>
              <wp:anchor distT="45720" distB="45720" distL="114300" distR="114300" simplePos="0" relativeHeight="251666432" behindDoc="1" locked="0" layoutInCell="1" allowOverlap="1" wp14:anchorId="03F8F097" wp14:editId="00329292">
                <wp:simplePos x="0" y="0"/>
                <wp:positionH relativeFrom="margin">
                  <wp:align>left</wp:align>
                </wp:positionH>
                <wp:positionV relativeFrom="paragraph">
                  <wp:posOffset>57150</wp:posOffset>
                </wp:positionV>
                <wp:extent cx="3495675" cy="247650"/>
                <wp:effectExtent l="0" t="0" r="28575" b="19050"/>
                <wp:wrapTight wrapText="bothSides">
                  <wp:wrapPolygon edited="0">
                    <wp:start x="0" y="0"/>
                    <wp:lineTo x="0" y="21600"/>
                    <wp:lineTo x="21659" y="21600"/>
                    <wp:lineTo x="21659" y="0"/>
                    <wp:lineTo x="0" y="0"/>
                  </wp:wrapPolygon>
                </wp:wrapTight>
                <wp:docPr id="8632353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47650"/>
                        </a:xfrm>
                        <a:prstGeom prst="rect">
                          <a:avLst/>
                        </a:prstGeom>
                        <a:solidFill>
                          <a:srgbClr val="B50067"/>
                        </a:solidFill>
                        <a:ln w="9525">
                          <a:solidFill>
                            <a:srgbClr val="000000"/>
                          </a:solidFill>
                          <a:miter lim="800000"/>
                          <a:headEnd/>
                          <a:tailEnd/>
                        </a:ln>
                      </wps:spPr>
                      <wps:txbx>
                        <w:txbxContent>
                          <w:p w14:paraId="6AB5FC73" w14:textId="77777777" w:rsidR="008B1510" w:rsidRPr="00D51239" w:rsidRDefault="008B1510" w:rsidP="008B1510">
                            <w:pPr>
                              <w:rPr>
                                <w:color w:val="FFFFFF" w:themeColor="background1"/>
                              </w:rPr>
                            </w:pPr>
                            <w:r w:rsidRPr="00D51239">
                              <w:rPr>
                                <w:color w:val="FFFFFF" w:themeColor="background1"/>
                              </w:rPr>
                              <w:t>CONDITIONS DE TRAVAIL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8F097" id="_x0000_s1029" type="#_x0000_t202" style="position:absolute;left:0;text-align:left;margin-left:0;margin-top:4.5pt;width:275.25pt;height:19.5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" fillcolor="#b50067">
                <v:textbox>
                  <w:txbxContent>
                    <w:p w14:paraId="6AB5FC73" w14:textId="77777777" w:rsidR="008B1510" w:rsidRPr="00D51239" w:rsidRDefault="008B1510" w:rsidP="008B1510">
                      <w:pPr>
                        <w:rPr>
                          <w:color w:val="FFFFFF" w:themeColor="background1"/>
                        </w:rPr>
                      </w:pPr>
                      <w:r w:rsidRPr="00D51239">
                        <w:rPr>
                          <w:color w:val="FFFFFF" w:themeColor="background1"/>
                        </w:rPr>
                        <w:t>CONDITIONS DE TRAVAIL</w:t>
                      </w:r>
                    </w:p>
                  </w:txbxContent>
                </v:textbox>
                <w10:wrap type="tight" anchorx="margin"/>
              </v:shape>
            </w:pict>
          </mc:Fallback>
        </mc:AlternateContent>
      </w:r>
    </w:p>
    <w:p w14:paraId="29FB49F5" w14:textId="77777777" w:rsidR="0095543A" w:rsidRPr="0001286F" w:rsidRDefault="0095543A" w:rsidP="0095543A">
      <w:pPr>
        <w:jc w:val="both"/>
        <w:rPr>
          <w:rFonts w:ascii="Inter" w:hAnsi="Inter" w:cs="Arial"/>
          <w:sz w:val="18"/>
          <w:szCs w:val="18"/>
        </w:rPr>
      </w:pPr>
    </w:p>
    <w:p w14:paraId="7A57B13C" w14:textId="06341193" w:rsidR="008345E2" w:rsidRPr="0001286F" w:rsidRDefault="008345E2" w:rsidP="0037001C">
      <w:pPr>
        <w:spacing w:after="0"/>
        <w:jc w:val="both"/>
        <w:rPr>
          <w:rFonts w:ascii="Inter" w:hAnsi="Inter"/>
        </w:rPr>
      </w:pPr>
      <w:r w:rsidRPr="0001286F">
        <w:rPr>
          <w:rFonts w:ascii="Inter" w:hAnsi="Inter"/>
        </w:rPr>
        <w:t xml:space="preserve">Lieu de travail : Hérault Energies – 33 avenue JB </w:t>
      </w:r>
      <w:proofErr w:type="spellStart"/>
      <w:r w:rsidRPr="0001286F">
        <w:rPr>
          <w:rFonts w:ascii="Inter" w:hAnsi="Inter"/>
        </w:rPr>
        <w:t>Salvaing</w:t>
      </w:r>
      <w:proofErr w:type="spellEnd"/>
      <w:r w:rsidRPr="0001286F">
        <w:rPr>
          <w:rFonts w:ascii="Inter" w:hAnsi="Inter"/>
        </w:rPr>
        <w:t xml:space="preserve"> et J Schneider – 34120 PEZENAS</w:t>
      </w:r>
      <w:r w:rsidR="00692C93" w:rsidRPr="0001286F">
        <w:rPr>
          <w:rFonts w:ascii="Inter" w:hAnsi="Inter"/>
        </w:rPr>
        <w:t>.</w:t>
      </w:r>
    </w:p>
    <w:p w14:paraId="1137550B" w14:textId="7461ED44" w:rsidR="008345E2" w:rsidRPr="0001286F" w:rsidRDefault="008345E2" w:rsidP="0037001C">
      <w:pPr>
        <w:spacing w:after="0"/>
        <w:jc w:val="both"/>
        <w:rPr>
          <w:rFonts w:ascii="Inter" w:hAnsi="Inter"/>
        </w:rPr>
      </w:pPr>
      <w:r w:rsidRPr="0001286F">
        <w:rPr>
          <w:rFonts w:ascii="Inter" w:hAnsi="Inter"/>
        </w:rPr>
        <w:t>Temps de travail moyen hebdomadaire : 39 heures 11 minutes hebdomadaire</w:t>
      </w:r>
      <w:r w:rsidR="00DC1CDD" w:rsidRPr="0001286F">
        <w:rPr>
          <w:rFonts w:ascii="Inter" w:hAnsi="Inter"/>
        </w:rPr>
        <w:t>.</w:t>
      </w:r>
    </w:p>
    <w:p w14:paraId="36740670" w14:textId="6BD84076" w:rsidR="008345E2" w:rsidRDefault="008345E2" w:rsidP="0037001C">
      <w:pPr>
        <w:spacing w:after="0"/>
        <w:jc w:val="both"/>
        <w:rPr>
          <w:rFonts w:ascii="Inter" w:hAnsi="Inter"/>
        </w:rPr>
      </w:pPr>
      <w:r w:rsidRPr="0001286F">
        <w:rPr>
          <w:rFonts w:ascii="Inter" w:hAnsi="Inter"/>
        </w:rPr>
        <w:t>Congés Annuel : 25 jours/an &amp; Aménagement et réduction du Temps de Travail (ARTT) : 23/an</w:t>
      </w:r>
      <w:r w:rsidR="00DC1CDD" w:rsidRPr="0001286F">
        <w:rPr>
          <w:rFonts w:ascii="Inter" w:hAnsi="Inter"/>
        </w:rPr>
        <w:t>.</w:t>
      </w:r>
    </w:p>
    <w:p w14:paraId="355659B5" w14:textId="038D12BA" w:rsidR="00A53956" w:rsidRPr="0001286F" w:rsidRDefault="00A53956" w:rsidP="0037001C">
      <w:pPr>
        <w:spacing w:after="0"/>
        <w:jc w:val="both"/>
        <w:rPr>
          <w:rFonts w:ascii="Inter" w:hAnsi="Inter"/>
        </w:rPr>
      </w:pPr>
      <w:r w:rsidRPr="002F51AF">
        <w:rPr>
          <w:rFonts w:ascii="Inter" w:hAnsi="Inter"/>
          <w:u w:val="single"/>
        </w:rPr>
        <w:t xml:space="preserve">Possibilité </w:t>
      </w:r>
      <w:r w:rsidR="00CA0C42" w:rsidRPr="002F51AF">
        <w:rPr>
          <w:rFonts w:ascii="Inter" w:hAnsi="Inter"/>
          <w:u w:val="single"/>
        </w:rPr>
        <w:t>d’occuper le poste</w:t>
      </w:r>
      <w:r w:rsidRPr="002F51AF">
        <w:rPr>
          <w:rFonts w:ascii="Inter" w:hAnsi="Inter"/>
          <w:u w:val="single"/>
        </w:rPr>
        <w:t xml:space="preserve"> à temps partiel</w:t>
      </w:r>
      <w:r>
        <w:rPr>
          <w:rFonts w:ascii="Inter" w:hAnsi="Inter"/>
        </w:rPr>
        <w:t xml:space="preserve"> (80%)</w:t>
      </w:r>
    </w:p>
    <w:p w14:paraId="2B802C16" w14:textId="77777777" w:rsidR="008B1510" w:rsidRPr="0001286F" w:rsidRDefault="008B1510" w:rsidP="008B1510">
      <w:pPr>
        <w:spacing w:after="0"/>
        <w:rPr>
          <w:rFonts w:ascii="Inter" w:hAnsi="Inter"/>
        </w:rPr>
      </w:pPr>
    </w:p>
    <w:p w14:paraId="6F280428" w14:textId="77777777" w:rsidR="008B1510" w:rsidRPr="0001286F" w:rsidRDefault="008B1510" w:rsidP="008B1510">
      <w:pPr>
        <w:spacing w:after="0"/>
        <w:rPr>
          <w:rFonts w:ascii="Inter" w:hAnsi="Inter"/>
        </w:rPr>
      </w:pPr>
      <w:r w:rsidRPr="0001286F">
        <w:rPr>
          <w:rFonts w:ascii="Inter" w:hAnsi="Inter"/>
          <w:noProof/>
        </w:rPr>
        <mc:AlternateContent>
          <mc:Choice Requires="wps">
            <w:drawing>
              <wp:anchor distT="45720" distB="45720" distL="114300" distR="114300" simplePos="0" relativeHeight="251668480" behindDoc="1" locked="0" layoutInCell="1" allowOverlap="1" wp14:anchorId="0F509190" wp14:editId="20ECFC49">
                <wp:simplePos x="0" y="0"/>
                <wp:positionH relativeFrom="margin">
                  <wp:align>left</wp:align>
                </wp:positionH>
                <wp:positionV relativeFrom="paragraph">
                  <wp:posOffset>45085</wp:posOffset>
                </wp:positionV>
                <wp:extent cx="3486150" cy="238125"/>
                <wp:effectExtent l="0" t="0" r="19050" b="28575"/>
                <wp:wrapThrough wrapText="bothSides">
                  <wp:wrapPolygon edited="0">
                    <wp:start x="0" y="0"/>
                    <wp:lineTo x="0" y="22464"/>
                    <wp:lineTo x="21600" y="22464"/>
                    <wp:lineTo x="21600" y="0"/>
                    <wp:lineTo x="0" y="0"/>
                  </wp:wrapPolygon>
                </wp:wrapThrough>
                <wp:docPr id="18402827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38125"/>
                        </a:xfrm>
                        <a:prstGeom prst="rect">
                          <a:avLst/>
                        </a:prstGeom>
                        <a:solidFill>
                          <a:srgbClr val="B50067"/>
                        </a:solidFill>
                        <a:ln w="9525">
                          <a:solidFill>
                            <a:srgbClr val="000000"/>
                          </a:solidFill>
                          <a:miter lim="800000"/>
                          <a:headEnd/>
                          <a:tailEnd/>
                        </a:ln>
                      </wps:spPr>
                      <wps:txbx>
                        <w:txbxContent>
                          <w:p w14:paraId="4C444EC0" w14:textId="77777777" w:rsidR="008B1510" w:rsidRPr="00D51239" w:rsidRDefault="008B1510" w:rsidP="008B1510">
                            <w:pPr>
                              <w:rPr>
                                <w:color w:val="FFFFFF" w:themeColor="background1"/>
                              </w:rPr>
                            </w:pPr>
                            <w:r w:rsidRPr="00D51239">
                              <w:rPr>
                                <w:color w:val="FFFFFF" w:themeColor="background1"/>
                              </w:rPr>
                              <w:t>CONDITION DE RECRUTEMENT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09190" id="_x0000_s1030" type="#_x0000_t202" style="position:absolute;margin-left:0;margin-top:3.55pt;width:274.5pt;height:18.75pt;z-index:-251648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" fillcolor="#b50067">
                <v:textbox>
                  <w:txbxContent>
                    <w:p w14:paraId="4C444EC0" w14:textId="77777777" w:rsidR="008B1510" w:rsidRPr="00D51239" w:rsidRDefault="008B1510" w:rsidP="008B1510">
                      <w:pPr>
                        <w:rPr>
                          <w:color w:val="FFFFFF" w:themeColor="background1"/>
                        </w:rPr>
                      </w:pPr>
                      <w:r w:rsidRPr="00D51239">
                        <w:rPr>
                          <w:color w:val="FFFFFF" w:themeColor="background1"/>
                        </w:rPr>
                        <w:t>CONDITION DE RECRUTEMENT</w:t>
                      </w:r>
                    </w:p>
                  </w:txbxContent>
                </v:textbox>
                <w10:wrap type="through" anchorx="margin"/>
              </v:shape>
            </w:pict>
          </mc:Fallback>
        </mc:AlternateContent>
      </w:r>
    </w:p>
    <w:p w14:paraId="6D346D43" w14:textId="77777777" w:rsidR="008B1510" w:rsidRPr="0001286F" w:rsidRDefault="008B1510" w:rsidP="008B1510">
      <w:pPr>
        <w:spacing w:after="0"/>
        <w:rPr>
          <w:rFonts w:ascii="Inter" w:hAnsi="Inter"/>
        </w:rPr>
      </w:pPr>
    </w:p>
    <w:p w14:paraId="581217A9" w14:textId="3594B335" w:rsidR="008345E2" w:rsidRPr="0001286F" w:rsidRDefault="008345E2" w:rsidP="004651D9">
      <w:pPr>
        <w:numPr>
          <w:ilvl w:val="0"/>
          <w:numId w:val="10"/>
        </w:numPr>
        <w:spacing w:after="0"/>
        <w:ind w:left="426" w:hanging="426"/>
        <w:jc w:val="both"/>
        <w:rPr>
          <w:rFonts w:ascii="Inter" w:hAnsi="Inter"/>
        </w:rPr>
      </w:pPr>
      <w:r w:rsidRPr="0001286F">
        <w:rPr>
          <w:rFonts w:ascii="Inter" w:hAnsi="Inter"/>
        </w:rPr>
        <w:t xml:space="preserve">Recrutement ouvert aux contractuels de Catégorie </w:t>
      </w:r>
      <w:r w:rsidR="00A53956">
        <w:rPr>
          <w:rFonts w:ascii="Inter" w:hAnsi="Inter"/>
        </w:rPr>
        <w:t>c</w:t>
      </w:r>
      <w:r w:rsidRPr="0001286F">
        <w:rPr>
          <w:rFonts w:ascii="Inter" w:hAnsi="Inter"/>
        </w:rPr>
        <w:t xml:space="preserve"> (</w:t>
      </w:r>
      <w:r w:rsidR="00267056" w:rsidRPr="0001286F">
        <w:rPr>
          <w:rFonts w:ascii="Inter" w:hAnsi="Inter"/>
        </w:rPr>
        <w:t>F</w:t>
      </w:r>
      <w:r w:rsidRPr="0001286F">
        <w:rPr>
          <w:rFonts w:ascii="Inter" w:hAnsi="Inter"/>
        </w:rPr>
        <w:t xml:space="preserve">ilière </w:t>
      </w:r>
      <w:r w:rsidR="00A53956">
        <w:rPr>
          <w:rFonts w:ascii="Inter" w:hAnsi="Inter"/>
        </w:rPr>
        <w:t>Administrative</w:t>
      </w:r>
      <w:r w:rsidRPr="0001286F">
        <w:rPr>
          <w:rFonts w:ascii="Inter" w:hAnsi="Inter"/>
        </w:rPr>
        <w:t xml:space="preserve">) </w:t>
      </w:r>
    </w:p>
    <w:p w14:paraId="49229559" w14:textId="77777777" w:rsidR="008345E2" w:rsidRPr="0001286F" w:rsidRDefault="008345E2" w:rsidP="004651D9">
      <w:pPr>
        <w:numPr>
          <w:ilvl w:val="0"/>
          <w:numId w:val="10"/>
        </w:numPr>
        <w:spacing w:after="0"/>
        <w:ind w:left="426" w:hanging="426"/>
        <w:jc w:val="both"/>
        <w:rPr>
          <w:rFonts w:ascii="Inter" w:hAnsi="Inter"/>
        </w:rPr>
      </w:pPr>
      <w:r w:rsidRPr="0001286F">
        <w:rPr>
          <w:rFonts w:ascii="Inter" w:hAnsi="Inter"/>
        </w:rPr>
        <w:t xml:space="preserve">Rémunération statutaire + régime indemnitaire évolutif et complément indemnitaire variable + COS LR + titres restaurants + participation à la mutuelle complémentaire et prévoyance </w:t>
      </w:r>
    </w:p>
    <w:p w14:paraId="4EC840D6" w14:textId="77777777" w:rsidR="008345E2" w:rsidRPr="0001286F" w:rsidRDefault="008345E2" w:rsidP="004651D9">
      <w:pPr>
        <w:numPr>
          <w:ilvl w:val="0"/>
          <w:numId w:val="10"/>
        </w:numPr>
        <w:spacing w:after="0"/>
        <w:ind w:left="426" w:hanging="426"/>
        <w:jc w:val="both"/>
        <w:rPr>
          <w:rFonts w:ascii="Inter" w:hAnsi="Inter"/>
        </w:rPr>
      </w:pPr>
      <w:r w:rsidRPr="0001286F">
        <w:rPr>
          <w:rFonts w:ascii="Inter" w:hAnsi="Inter"/>
        </w:rPr>
        <w:t xml:space="preserve">Permis B indispensable </w:t>
      </w:r>
    </w:p>
    <w:p w14:paraId="13CC273A" w14:textId="77777777" w:rsidR="008B4901" w:rsidRPr="0001286F" w:rsidRDefault="008B4901" w:rsidP="0037001C">
      <w:pPr>
        <w:spacing w:after="0"/>
        <w:jc w:val="both"/>
        <w:rPr>
          <w:rFonts w:ascii="Inter" w:hAnsi="Inter"/>
        </w:rPr>
      </w:pPr>
    </w:p>
    <w:p w14:paraId="18E79842" w14:textId="3C8EE38A" w:rsidR="008345E2" w:rsidRPr="0001286F" w:rsidRDefault="008345E2" w:rsidP="0037001C">
      <w:pPr>
        <w:spacing w:after="0"/>
        <w:jc w:val="both"/>
        <w:rPr>
          <w:rFonts w:ascii="Inter" w:hAnsi="Inter"/>
        </w:rPr>
      </w:pPr>
      <w:r w:rsidRPr="0001286F">
        <w:rPr>
          <w:rFonts w:ascii="Inter" w:hAnsi="Inter"/>
        </w:rPr>
        <w:t xml:space="preserve">Renseignements : Directeur Energies – </w:t>
      </w:r>
      <w:r w:rsidR="00A53956">
        <w:rPr>
          <w:rFonts w:ascii="Inter" w:hAnsi="Inter"/>
        </w:rPr>
        <w:t>David BOUYER</w:t>
      </w:r>
      <w:r w:rsidRPr="0001286F">
        <w:rPr>
          <w:rFonts w:ascii="Inter" w:hAnsi="Inter"/>
        </w:rPr>
        <w:t xml:space="preserve"> au 04 67 09 70 2</w:t>
      </w:r>
      <w:r w:rsidR="00A53956">
        <w:rPr>
          <w:rFonts w:ascii="Inter" w:hAnsi="Inter"/>
        </w:rPr>
        <w:t>9</w:t>
      </w:r>
    </w:p>
    <w:p w14:paraId="07C8E556" w14:textId="65DA3416" w:rsidR="008345E2" w:rsidRPr="0001286F" w:rsidRDefault="008345E2" w:rsidP="0037001C">
      <w:pPr>
        <w:spacing w:after="0"/>
        <w:jc w:val="both"/>
        <w:rPr>
          <w:rFonts w:ascii="Inter" w:hAnsi="Inter"/>
        </w:rPr>
      </w:pPr>
      <w:r w:rsidRPr="0001286F">
        <w:rPr>
          <w:rFonts w:ascii="Inter" w:hAnsi="Inter"/>
        </w:rPr>
        <w:t xml:space="preserve">Candidature : </w:t>
      </w:r>
      <w:r w:rsidRPr="0001286F">
        <w:rPr>
          <w:rFonts w:ascii="Inter" w:hAnsi="Inter"/>
          <w:b/>
          <w:bCs/>
        </w:rPr>
        <w:t xml:space="preserve">lettre de motivation + CV à transmettre jusqu’au – </w:t>
      </w:r>
      <w:r w:rsidR="00084202" w:rsidRPr="0001286F">
        <w:rPr>
          <w:rFonts w:ascii="Inter" w:hAnsi="Inter"/>
          <w:b/>
          <w:bCs/>
        </w:rPr>
        <w:t>vendredi</w:t>
      </w:r>
      <w:r w:rsidRPr="0001286F">
        <w:rPr>
          <w:rFonts w:ascii="Inter" w:hAnsi="Inter"/>
          <w:b/>
          <w:bCs/>
        </w:rPr>
        <w:t xml:space="preserve"> </w:t>
      </w:r>
      <w:r w:rsidR="00113FC2">
        <w:rPr>
          <w:rFonts w:ascii="Inter" w:hAnsi="Inter"/>
          <w:b/>
          <w:bCs/>
        </w:rPr>
        <w:t>28</w:t>
      </w:r>
      <w:r w:rsidR="00A53956">
        <w:rPr>
          <w:rFonts w:ascii="Inter" w:hAnsi="Inter"/>
          <w:b/>
          <w:bCs/>
        </w:rPr>
        <w:t xml:space="preserve"> novembre</w:t>
      </w:r>
      <w:r w:rsidR="00C326D8" w:rsidRPr="0001286F">
        <w:rPr>
          <w:rFonts w:ascii="Inter" w:hAnsi="Inter"/>
          <w:b/>
          <w:bCs/>
        </w:rPr>
        <w:t xml:space="preserve"> </w:t>
      </w:r>
      <w:r w:rsidRPr="0001286F">
        <w:rPr>
          <w:rFonts w:ascii="Inter" w:hAnsi="Inter"/>
          <w:b/>
          <w:bCs/>
        </w:rPr>
        <w:t>202</w:t>
      </w:r>
      <w:r w:rsidR="00603D67" w:rsidRPr="0001286F">
        <w:rPr>
          <w:rFonts w:ascii="Inter" w:hAnsi="Inter"/>
          <w:b/>
          <w:bCs/>
        </w:rPr>
        <w:t>5</w:t>
      </w:r>
      <w:r w:rsidRPr="0001286F">
        <w:rPr>
          <w:rFonts w:ascii="Inter" w:hAnsi="Inter"/>
          <w:b/>
          <w:bCs/>
        </w:rPr>
        <w:t xml:space="preserve"> inclus à 12h00, à :</w:t>
      </w:r>
    </w:p>
    <w:p w14:paraId="4112C10D" w14:textId="6053DC6E" w:rsidR="008345E2" w:rsidRPr="0001286F" w:rsidRDefault="008345E2" w:rsidP="0037001C">
      <w:pPr>
        <w:spacing w:after="0"/>
        <w:jc w:val="both"/>
        <w:rPr>
          <w:rFonts w:ascii="Inter" w:hAnsi="Inter"/>
        </w:rPr>
      </w:pPr>
      <w:r w:rsidRPr="0001286F">
        <w:rPr>
          <w:rFonts w:ascii="Inter" w:hAnsi="Inter"/>
        </w:rPr>
        <w:t>Madame La Présidente de Hérault Energies</w:t>
      </w:r>
    </w:p>
    <w:p w14:paraId="59406AF9" w14:textId="0C3C5CB4" w:rsidR="008345E2" w:rsidRPr="0001286F" w:rsidRDefault="008345E2" w:rsidP="0037001C">
      <w:pPr>
        <w:spacing w:after="0"/>
        <w:jc w:val="both"/>
        <w:rPr>
          <w:rFonts w:ascii="Inter" w:hAnsi="Inter"/>
        </w:rPr>
      </w:pPr>
      <w:r w:rsidRPr="0001286F">
        <w:rPr>
          <w:rFonts w:ascii="Inter" w:hAnsi="Inter"/>
        </w:rPr>
        <w:t xml:space="preserve">Direction </w:t>
      </w:r>
      <w:r w:rsidR="00692C93" w:rsidRPr="0001286F">
        <w:rPr>
          <w:rFonts w:ascii="Inter" w:hAnsi="Inter"/>
        </w:rPr>
        <w:t>Ressources</w:t>
      </w:r>
      <w:r w:rsidRPr="0001286F">
        <w:rPr>
          <w:rFonts w:ascii="Inter" w:hAnsi="Inter"/>
        </w:rPr>
        <w:t xml:space="preserve"> - 33 avenue J.B. </w:t>
      </w:r>
      <w:proofErr w:type="spellStart"/>
      <w:r w:rsidRPr="0001286F">
        <w:rPr>
          <w:rFonts w:ascii="Inter" w:hAnsi="Inter"/>
        </w:rPr>
        <w:t>Salvaing</w:t>
      </w:r>
      <w:proofErr w:type="spellEnd"/>
      <w:r w:rsidRPr="0001286F">
        <w:rPr>
          <w:rFonts w:ascii="Inter" w:hAnsi="Inter"/>
        </w:rPr>
        <w:t xml:space="preserve"> et J. Schneider - BP 28 - 34 120 PEZENAS</w:t>
      </w:r>
    </w:p>
    <w:p w14:paraId="65387CEA" w14:textId="1B10A66B" w:rsidR="00E54D67" w:rsidRPr="0001286F" w:rsidRDefault="008345E2" w:rsidP="0037001C">
      <w:pPr>
        <w:spacing w:after="0"/>
        <w:jc w:val="both"/>
        <w:rPr>
          <w:rFonts w:ascii="Inter" w:hAnsi="Inter"/>
        </w:rPr>
      </w:pPr>
      <w:proofErr w:type="gramStart"/>
      <w:r w:rsidRPr="0001286F">
        <w:rPr>
          <w:rFonts w:ascii="Inter" w:hAnsi="Inter"/>
        </w:rPr>
        <w:t>Email</w:t>
      </w:r>
      <w:proofErr w:type="gramEnd"/>
      <w:r w:rsidRPr="0001286F">
        <w:rPr>
          <w:rFonts w:ascii="Inter" w:hAnsi="Inter"/>
        </w:rPr>
        <w:t xml:space="preserve"> : </w:t>
      </w:r>
      <w:r w:rsidR="00A53956">
        <w:rPr>
          <w:rFonts w:ascii="Inter" w:hAnsi="Inter"/>
        </w:rPr>
        <w:t>rh</w:t>
      </w:r>
      <w:r w:rsidRPr="0001286F">
        <w:rPr>
          <w:rFonts w:ascii="Inter" w:hAnsi="Inter"/>
        </w:rPr>
        <w:t>@herault-energies.fr</w:t>
      </w:r>
    </w:p>
    <w:sectPr w:rsidR="00E54D67" w:rsidRPr="000128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E914" w14:textId="77777777" w:rsidR="00FE05DE" w:rsidRDefault="00FE05DE" w:rsidP="008B4901">
      <w:pPr>
        <w:spacing w:after="0" w:line="240" w:lineRule="auto"/>
      </w:pPr>
      <w:r>
        <w:separator/>
      </w:r>
    </w:p>
  </w:endnote>
  <w:endnote w:type="continuationSeparator" w:id="0">
    <w:p w14:paraId="247AFA72" w14:textId="77777777" w:rsidR="00FE05DE" w:rsidRDefault="00FE05DE" w:rsidP="008B4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0129" w14:textId="77777777" w:rsidR="00FE05DE" w:rsidRDefault="00FE05DE" w:rsidP="008B4901">
      <w:pPr>
        <w:spacing w:after="0" w:line="240" w:lineRule="auto"/>
      </w:pPr>
      <w:r>
        <w:separator/>
      </w:r>
    </w:p>
  </w:footnote>
  <w:footnote w:type="continuationSeparator" w:id="0">
    <w:p w14:paraId="7FD260F0" w14:textId="77777777" w:rsidR="00FE05DE" w:rsidRDefault="00FE05DE" w:rsidP="008B4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FCD"/>
    <w:multiLevelType w:val="hybridMultilevel"/>
    <w:tmpl w:val="2A5C5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868F9D"/>
    <w:multiLevelType w:val="hybridMultilevel"/>
    <w:tmpl w:val="08FACEDE"/>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BF7012"/>
    <w:multiLevelType w:val="hybridMultilevel"/>
    <w:tmpl w:val="123A9A58"/>
    <w:lvl w:ilvl="0" w:tplc="FFFFFFFF">
      <w:start w:val="1"/>
      <w:numFmt w:val="bullet"/>
      <w:lvlText w:val=""/>
      <w:lvlJc w:val="left"/>
      <w:pPr>
        <w:ind w:left="360" w:hanging="360"/>
      </w:pPr>
      <w:rPr>
        <w:rFonts w:ascii="Symbol" w:hAnsi="Symbol" w:hint="default"/>
      </w:rPr>
    </w:lvl>
    <w:lvl w:ilvl="1" w:tplc="040C0001">
      <w:start w:val="1"/>
      <w:numFmt w:val="bullet"/>
      <w:lvlText w:val=""/>
      <w:lvlJc w:val="left"/>
      <w:pPr>
        <w:ind w:left="785"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4F204ED"/>
    <w:multiLevelType w:val="hybridMultilevel"/>
    <w:tmpl w:val="EFDEAB7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785"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9F64EB0"/>
    <w:multiLevelType w:val="hybridMultilevel"/>
    <w:tmpl w:val="E7649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431F18"/>
    <w:multiLevelType w:val="hybridMultilevel"/>
    <w:tmpl w:val="1F96FD54"/>
    <w:lvl w:ilvl="0" w:tplc="040C0001">
      <w:start w:val="1"/>
      <w:numFmt w:val="bullet"/>
      <w:lvlText w:val=""/>
      <w:lvlJc w:val="left"/>
      <w:pPr>
        <w:ind w:left="360" w:hanging="360"/>
      </w:pPr>
      <w:rPr>
        <w:rFonts w:ascii="Symbol" w:hAnsi="Symbol" w:hint="default"/>
      </w:rPr>
    </w:lvl>
    <w:lvl w:ilvl="1" w:tplc="A540FCFC">
      <w:numFmt w:val="bullet"/>
      <w:lvlText w:val="-"/>
      <w:lvlJc w:val="left"/>
      <w:pPr>
        <w:ind w:left="1080" w:hanging="360"/>
      </w:pPr>
      <w:rPr>
        <w:rFonts w:ascii="Aptos" w:eastAsiaTheme="minorHAnsi" w:hAnsi="Aptos"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30C3EB5"/>
    <w:multiLevelType w:val="hybridMultilevel"/>
    <w:tmpl w:val="46D4C3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C45B81"/>
    <w:multiLevelType w:val="hybridMultilevel"/>
    <w:tmpl w:val="683C4E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A767F9F"/>
    <w:multiLevelType w:val="hybridMultilevel"/>
    <w:tmpl w:val="96688D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5F7556"/>
    <w:multiLevelType w:val="hybridMultilevel"/>
    <w:tmpl w:val="0C86F5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C926D44"/>
    <w:multiLevelType w:val="hybridMultilevel"/>
    <w:tmpl w:val="5552AD1E"/>
    <w:lvl w:ilvl="0" w:tplc="040C0003">
      <w:start w:val="1"/>
      <w:numFmt w:val="bullet"/>
      <w:lvlText w:val="o"/>
      <w:lvlJc w:val="left"/>
      <w:pPr>
        <w:ind w:left="785" w:hanging="360"/>
      </w:pPr>
      <w:rPr>
        <w:rFonts w:ascii="Courier New" w:hAnsi="Courier New" w:cs="Courier New"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1" w15:restartNumberingAfterBreak="0">
    <w:nsid w:val="73141C32"/>
    <w:multiLevelType w:val="hybridMultilevel"/>
    <w:tmpl w:val="9CB8A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2521887">
    <w:abstractNumId w:val="3"/>
  </w:num>
  <w:num w:numId="2" w16cid:durableId="2071462918">
    <w:abstractNumId w:val="0"/>
  </w:num>
  <w:num w:numId="3" w16cid:durableId="864487065">
    <w:abstractNumId w:val="6"/>
  </w:num>
  <w:num w:numId="4" w16cid:durableId="1586762394">
    <w:abstractNumId w:val="5"/>
  </w:num>
  <w:num w:numId="5" w16cid:durableId="640698452">
    <w:abstractNumId w:val="11"/>
  </w:num>
  <w:num w:numId="6" w16cid:durableId="218370311">
    <w:abstractNumId w:val="9"/>
  </w:num>
  <w:num w:numId="7" w16cid:durableId="2059862875">
    <w:abstractNumId w:val="8"/>
  </w:num>
  <w:num w:numId="8" w16cid:durableId="1190412784">
    <w:abstractNumId w:val="7"/>
  </w:num>
  <w:num w:numId="9" w16cid:durableId="927423416">
    <w:abstractNumId w:val="10"/>
  </w:num>
  <w:num w:numId="10" w16cid:durableId="2088991426">
    <w:abstractNumId w:val="1"/>
  </w:num>
  <w:num w:numId="11" w16cid:durableId="998735104">
    <w:abstractNumId w:val="4"/>
  </w:num>
  <w:num w:numId="12" w16cid:durableId="809833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90"/>
    <w:rsid w:val="0001286F"/>
    <w:rsid w:val="0004105A"/>
    <w:rsid w:val="00084202"/>
    <w:rsid w:val="0008449E"/>
    <w:rsid w:val="000847B6"/>
    <w:rsid w:val="000F1D6C"/>
    <w:rsid w:val="00113FC2"/>
    <w:rsid w:val="00140ACF"/>
    <w:rsid w:val="00151E54"/>
    <w:rsid w:val="00161B1F"/>
    <w:rsid w:val="0018397F"/>
    <w:rsid w:val="001E10A6"/>
    <w:rsid w:val="001F2C7B"/>
    <w:rsid w:val="001F2FC8"/>
    <w:rsid w:val="0022094E"/>
    <w:rsid w:val="00241A52"/>
    <w:rsid w:val="002470C8"/>
    <w:rsid w:val="00267056"/>
    <w:rsid w:val="00291335"/>
    <w:rsid w:val="00291799"/>
    <w:rsid w:val="002968B5"/>
    <w:rsid w:val="002B55AA"/>
    <w:rsid w:val="002F51AF"/>
    <w:rsid w:val="0031585C"/>
    <w:rsid w:val="00347D12"/>
    <w:rsid w:val="0037001C"/>
    <w:rsid w:val="00371A61"/>
    <w:rsid w:val="00423F0B"/>
    <w:rsid w:val="00440920"/>
    <w:rsid w:val="00445F3D"/>
    <w:rsid w:val="004651D9"/>
    <w:rsid w:val="004A116D"/>
    <w:rsid w:val="004F51D3"/>
    <w:rsid w:val="00521327"/>
    <w:rsid w:val="00532549"/>
    <w:rsid w:val="0057299A"/>
    <w:rsid w:val="005C7FD3"/>
    <w:rsid w:val="005D40E3"/>
    <w:rsid w:val="00603D67"/>
    <w:rsid w:val="00673002"/>
    <w:rsid w:val="00692C93"/>
    <w:rsid w:val="00695E47"/>
    <w:rsid w:val="006D383F"/>
    <w:rsid w:val="006E1832"/>
    <w:rsid w:val="00700394"/>
    <w:rsid w:val="00705681"/>
    <w:rsid w:val="00723B90"/>
    <w:rsid w:val="008345E2"/>
    <w:rsid w:val="00891224"/>
    <w:rsid w:val="008A09E2"/>
    <w:rsid w:val="008B1510"/>
    <w:rsid w:val="008B4901"/>
    <w:rsid w:val="009449F1"/>
    <w:rsid w:val="0095543A"/>
    <w:rsid w:val="009C73DF"/>
    <w:rsid w:val="00A21165"/>
    <w:rsid w:val="00A450EB"/>
    <w:rsid w:val="00A53956"/>
    <w:rsid w:val="00A72735"/>
    <w:rsid w:val="00AF2B4A"/>
    <w:rsid w:val="00B45FEF"/>
    <w:rsid w:val="00B65194"/>
    <w:rsid w:val="00BE668B"/>
    <w:rsid w:val="00C326D8"/>
    <w:rsid w:val="00C40071"/>
    <w:rsid w:val="00CA0C42"/>
    <w:rsid w:val="00D85AD1"/>
    <w:rsid w:val="00DC1CDD"/>
    <w:rsid w:val="00E54D67"/>
    <w:rsid w:val="00E60771"/>
    <w:rsid w:val="00E65334"/>
    <w:rsid w:val="00EE0A5A"/>
    <w:rsid w:val="00EE4415"/>
    <w:rsid w:val="00F07E5E"/>
    <w:rsid w:val="00F4039E"/>
    <w:rsid w:val="00F633D0"/>
    <w:rsid w:val="00F63CB6"/>
    <w:rsid w:val="00F85DAB"/>
    <w:rsid w:val="00FC1177"/>
    <w:rsid w:val="00FC2F72"/>
    <w:rsid w:val="00FC59C5"/>
    <w:rsid w:val="00FE0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A1A5"/>
  <w15:chartTrackingRefBased/>
  <w15:docId w15:val="{6642B323-C411-46F5-8FB7-508C32E1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9F1"/>
  </w:style>
  <w:style w:type="paragraph" w:styleId="Titre1">
    <w:name w:val="heading 1"/>
    <w:basedOn w:val="Normal"/>
    <w:next w:val="Normal"/>
    <w:link w:val="Titre1Car"/>
    <w:uiPriority w:val="9"/>
    <w:qFormat/>
    <w:rsid w:val="00723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23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3B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3B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3B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3B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3B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3B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3B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3B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23B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23B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23B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23B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23B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3B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3B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3B90"/>
    <w:rPr>
      <w:rFonts w:eastAsiaTheme="majorEastAsia" w:cstheme="majorBidi"/>
      <w:color w:val="272727" w:themeColor="text1" w:themeTint="D8"/>
    </w:rPr>
  </w:style>
  <w:style w:type="paragraph" w:styleId="Titre">
    <w:name w:val="Title"/>
    <w:basedOn w:val="Normal"/>
    <w:next w:val="Normal"/>
    <w:link w:val="TitreCar"/>
    <w:uiPriority w:val="10"/>
    <w:qFormat/>
    <w:rsid w:val="00723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3B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3B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3B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3B90"/>
    <w:pPr>
      <w:spacing w:before="160"/>
      <w:jc w:val="center"/>
    </w:pPr>
    <w:rPr>
      <w:i/>
      <w:iCs/>
      <w:color w:val="404040" w:themeColor="text1" w:themeTint="BF"/>
    </w:rPr>
  </w:style>
  <w:style w:type="character" w:customStyle="1" w:styleId="CitationCar">
    <w:name w:val="Citation Car"/>
    <w:basedOn w:val="Policepardfaut"/>
    <w:link w:val="Citation"/>
    <w:uiPriority w:val="29"/>
    <w:rsid w:val="00723B90"/>
    <w:rPr>
      <w:i/>
      <w:iCs/>
      <w:color w:val="404040" w:themeColor="text1" w:themeTint="BF"/>
    </w:rPr>
  </w:style>
  <w:style w:type="paragraph" w:styleId="Paragraphedeliste">
    <w:name w:val="List Paragraph"/>
    <w:basedOn w:val="Normal"/>
    <w:uiPriority w:val="34"/>
    <w:qFormat/>
    <w:rsid w:val="00723B90"/>
    <w:pPr>
      <w:ind w:left="720"/>
      <w:contextualSpacing/>
    </w:pPr>
  </w:style>
  <w:style w:type="character" w:styleId="Accentuationintense">
    <w:name w:val="Intense Emphasis"/>
    <w:basedOn w:val="Policepardfaut"/>
    <w:uiPriority w:val="21"/>
    <w:qFormat/>
    <w:rsid w:val="00723B90"/>
    <w:rPr>
      <w:i/>
      <w:iCs/>
      <w:color w:val="0F4761" w:themeColor="accent1" w:themeShade="BF"/>
    </w:rPr>
  </w:style>
  <w:style w:type="paragraph" w:styleId="Citationintense">
    <w:name w:val="Intense Quote"/>
    <w:basedOn w:val="Normal"/>
    <w:next w:val="Normal"/>
    <w:link w:val="CitationintenseCar"/>
    <w:uiPriority w:val="30"/>
    <w:qFormat/>
    <w:rsid w:val="00723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3B90"/>
    <w:rPr>
      <w:i/>
      <w:iCs/>
      <w:color w:val="0F4761" w:themeColor="accent1" w:themeShade="BF"/>
    </w:rPr>
  </w:style>
  <w:style w:type="character" w:styleId="Rfrenceintense">
    <w:name w:val="Intense Reference"/>
    <w:basedOn w:val="Policepardfaut"/>
    <w:uiPriority w:val="32"/>
    <w:qFormat/>
    <w:rsid w:val="00723B90"/>
    <w:rPr>
      <w:b/>
      <w:bCs/>
      <w:smallCaps/>
      <w:color w:val="0F4761" w:themeColor="accent1" w:themeShade="BF"/>
      <w:spacing w:val="5"/>
    </w:rPr>
  </w:style>
  <w:style w:type="paragraph" w:customStyle="1" w:styleId="Paragraphestandard">
    <w:name w:val="[Paragraphe standard]"/>
    <w:basedOn w:val="Normal"/>
    <w:uiPriority w:val="99"/>
    <w:rsid w:val="00084202"/>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14:ligatures w14:val="none"/>
    </w:rPr>
  </w:style>
  <w:style w:type="table" w:styleId="Grilledutableau">
    <w:name w:val="Table Grid"/>
    <w:basedOn w:val="TableauNormal"/>
    <w:uiPriority w:val="59"/>
    <w:rsid w:val="00084202"/>
    <w:pPr>
      <w:spacing w:after="0" w:line="240" w:lineRule="auto"/>
    </w:pPr>
    <w:rPr>
      <w:rFonts w:asciiTheme="majorHAnsi" w:hAnsiTheme="majorHAnsi" w:cstheme="majorBidi"/>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420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Corpsdetexte">
    <w:name w:val="Body Text"/>
    <w:basedOn w:val="Normal"/>
    <w:link w:val="CorpsdetexteCar"/>
    <w:uiPriority w:val="1"/>
    <w:qFormat/>
    <w:rsid w:val="00084202"/>
    <w:pPr>
      <w:widowControl w:val="0"/>
      <w:spacing w:after="0" w:line="240" w:lineRule="auto"/>
    </w:pPr>
    <w:rPr>
      <w:rFonts w:ascii="Arial" w:eastAsia="Arial" w:hAnsi="Arial" w:cs="Arial"/>
      <w:kern w:val="0"/>
      <w:sz w:val="20"/>
      <w:szCs w:val="20"/>
      <w:lang w:val="en-US"/>
      <w14:ligatures w14:val="none"/>
    </w:rPr>
  </w:style>
  <w:style w:type="character" w:customStyle="1" w:styleId="CorpsdetexteCar">
    <w:name w:val="Corps de texte Car"/>
    <w:basedOn w:val="Policepardfaut"/>
    <w:link w:val="Corpsdetexte"/>
    <w:uiPriority w:val="1"/>
    <w:rsid w:val="00084202"/>
    <w:rPr>
      <w:rFonts w:ascii="Arial" w:eastAsia="Arial" w:hAnsi="Arial" w:cs="Arial"/>
      <w:kern w:val="0"/>
      <w:sz w:val="20"/>
      <w:szCs w:val="20"/>
      <w:lang w:val="en-US"/>
      <w14:ligatures w14:val="none"/>
    </w:rPr>
  </w:style>
  <w:style w:type="paragraph" w:styleId="En-tte">
    <w:name w:val="header"/>
    <w:basedOn w:val="Normal"/>
    <w:link w:val="En-tteCar"/>
    <w:uiPriority w:val="99"/>
    <w:unhideWhenUsed/>
    <w:rsid w:val="008B4901"/>
    <w:pPr>
      <w:tabs>
        <w:tab w:val="center" w:pos="4536"/>
        <w:tab w:val="right" w:pos="9072"/>
      </w:tabs>
      <w:spacing w:after="0" w:line="240" w:lineRule="auto"/>
    </w:pPr>
  </w:style>
  <w:style w:type="character" w:customStyle="1" w:styleId="En-tteCar">
    <w:name w:val="En-tête Car"/>
    <w:basedOn w:val="Policepardfaut"/>
    <w:link w:val="En-tte"/>
    <w:uiPriority w:val="99"/>
    <w:rsid w:val="008B4901"/>
  </w:style>
  <w:style w:type="paragraph" w:styleId="Pieddepage">
    <w:name w:val="footer"/>
    <w:basedOn w:val="Normal"/>
    <w:link w:val="PieddepageCar"/>
    <w:uiPriority w:val="99"/>
    <w:unhideWhenUsed/>
    <w:rsid w:val="008B49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4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3467">
      <w:bodyDiv w:val="1"/>
      <w:marLeft w:val="0"/>
      <w:marRight w:val="0"/>
      <w:marTop w:val="0"/>
      <w:marBottom w:val="0"/>
      <w:divBdr>
        <w:top w:val="none" w:sz="0" w:space="0" w:color="auto"/>
        <w:left w:val="none" w:sz="0" w:space="0" w:color="auto"/>
        <w:bottom w:val="none" w:sz="0" w:space="0" w:color="auto"/>
        <w:right w:val="none" w:sz="0" w:space="0" w:color="auto"/>
      </w:divBdr>
    </w:div>
    <w:div w:id="978413993">
      <w:bodyDiv w:val="1"/>
      <w:marLeft w:val="0"/>
      <w:marRight w:val="0"/>
      <w:marTop w:val="0"/>
      <w:marBottom w:val="0"/>
      <w:divBdr>
        <w:top w:val="none" w:sz="0" w:space="0" w:color="auto"/>
        <w:left w:val="none" w:sz="0" w:space="0" w:color="auto"/>
        <w:bottom w:val="none" w:sz="0" w:space="0" w:color="auto"/>
        <w:right w:val="none" w:sz="0" w:space="0" w:color="auto"/>
      </w:divBdr>
    </w:div>
    <w:div w:id="1495295439">
      <w:bodyDiv w:val="1"/>
      <w:marLeft w:val="0"/>
      <w:marRight w:val="0"/>
      <w:marTop w:val="0"/>
      <w:marBottom w:val="0"/>
      <w:divBdr>
        <w:top w:val="none" w:sz="0" w:space="0" w:color="auto"/>
        <w:left w:val="none" w:sz="0" w:space="0" w:color="auto"/>
        <w:bottom w:val="none" w:sz="0" w:space="0" w:color="auto"/>
        <w:right w:val="none" w:sz="0" w:space="0" w:color="auto"/>
      </w:divBdr>
    </w:div>
    <w:div w:id="16613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495</Words>
  <Characters>2728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Fidalgo</dc:creator>
  <cp:keywords/>
  <dc:description/>
  <cp:lastModifiedBy>Damien RAPENNE</cp:lastModifiedBy>
  <cp:revision>24</cp:revision>
  <cp:lastPrinted>2025-06-26T13:31:00Z</cp:lastPrinted>
  <dcterms:created xsi:type="dcterms:W3CDTF">2025-06-24T15:37:00Z</dcterms:created>
  <dcterms:modified xsi:type="dcterms:W3CDTF">2025-11-20T10:04:00Z</dcterms:modified>
</cp:coreProperties>
</file>